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51E3" w14:textId="77777777" w:rsidR="00FC19F9" w:rsidRDefault="00FC19F9" w:rsidP="00EF7EFA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6FCF29AE" w14:textId="4111200C" w:rsidR="00EF7EFA" w:rsidRPr="00C7592D" w:rsidRDefault="00EF7EFA" w:rsidP="00EF7EFA">
      <w:pPr>
        <w:pBdr>
          <w:bottom w:val="single" w:sz="6" w:space="1" w:color="auto"/>
        </w:pBdr>
        <w:rPr>
          <w:rFonts w:ascii="Calibri" w:hAnsi="Calibri" w:cs="Calibri"/>
          <w:b/>
        </w:rPr>
      </w:pPr>
      <w:r w:rsidRPr="00C7592D">
        <w:rPr>
          <w:rFonts w:ascii="Calibri" w:hAnsi="Calibri" w:cs="Calibri"/>
          <w:b/>
        </w:rPr>
        <w:t xml:space="preserve">Z á p i s      </w:t>
      </w:r>
      <w:r w:rsidRPr="00C7592D">
        <w:rPr>
          <w:rFonts w:ascii="Calibri" w:hAnsi="Calibri" w:cs="Calibri"/>
          <w:b/>
        </w:rPr>
        <w:tab/>
        <w:t xml:space="preserve">        </w:t>
      </w:r>
      <w:r>
        <w:rPr>
          <w:rFonts w:ascii="Calibri" w:hAnsi="Calibri" w:cs="Calibri"/>
          <w:b/>
        </w:rPr>
        <w:tab/>
      </w:r>
      <w:r w:rsidRPr="00C7592D">
        <w:rPr>
          <w:rFonts w:ascii="Calibri" w:hAnsi="Calibri" w:cs="Calibri"/>
          <w:b/>
        </w:rPr>
        <w:t>z </w:t>
      </w:r>
      <w:r>
        <w:rPr>
          <w:rFonts w:ascii="Calibri" w:hAnsi="Calibri" w:cs="Calibri"/>
          <w:b/>
        </w:rPr>
        <w:t>31</w:t>
      </w:r>
      <w:r w:rsidRPr="00C7592D">
        <w:rPr>
          <w:rFonts w:ascii="Calibri" w:hAnsi="Calibri" w:cs="Calibri"/>
          <w:b/>
        </w:rPr>
        <w:t>. zasedání  Zastupitelstva městské části Praha – Štěrboholy</w:t>
      </w:r>
    </w:p>
    <w:p w14:paraId="797EF1BE" w14:textId="77777777" w:rsidR="00EF7EFA" w:rsidRPr="00C7592D" w:rsidRDefault="00EF7EFA" w:rsidP="00EF7EFA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Místo konání:</w:t>
      </w:r>
      <w:r w:rsidRPr="00C7592D">
        <w:rPr>
          <w:rFonts w:ascii="Calibri" w:hAnsi="Calibri" w:cs="Calibri"/>
        </w:rPr>
        <w:t xml:space="preserve">         </w:t>
      </w:r>
      <w:r w:rsidRPr="00C7592D">
        <w:rPr>
          <w:rFonts w:ascii="Calibri" w:hAnsi="Calibri" w:cs="Calibri"/>
        </w:rPr>
        <w:tab/>
        <w:t>zasedací místnost ÚMČ, ul. Ústřední 527/14</w:t>
      </w:r>
    </w:p>
    <w:p w14:paraId="160CF7D8" w14:textId="50C4E26C" w:rsidR="00EF7EFA" w:rsidRPr="00C7592D" w:rsidRDefault="00EF7EFA" w:rsidP="00EF7EFA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Datum konání:</w:t>
      </w:r>
      <w:r w:rsidRPr="00C7592D">
        <w:rPr>
          <w:rFonts w:ascii="Calibri" w:hAnsi="Calibri" w:cs="Calibri"/>
        </w:rPr>
        <w:t xml:space="preserve">       </w:t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>3.9.2025</w:t>
      </w:r>
    </w:p>
    <w:p w14:paraId="0F295FAE" w14:textId="77777777" w:rsidR="00EF7EFA" w:rsidRDefault="00EF7EFA" w:rsidP="00EF7EFA">
      <w:pPr>
        <w:pStyle w:val="Bezmezer"/>
        <w:ind w:left="2124" w:hanging="2124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Přítomni:</w:t>
      </w:r>
      <w:r w:rsidRPr="00C7592D"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Lucie Borská, </w:t>
      </w:r>
      <w:r w:rsidRPr="00C7592D">
        <w:rPr>
          <w:rFonts w:ascii="Calibri" w:hAnsi="Calibri" w:cs="Calibri"/>
        </w:rPr>
        <w:t>Jan Čikara, Ing. Jan Lapka,</w:t>
      </w:r>
      <w:r>
        <w:rPr>
          <w:rFonts w:ascii="Calibri" w:hAnsi="Calibri" w:cs="Calibri"/>
        </w:rPr>
        <w:t xml:space="preserve"> Ing. Milan Listopad, Bc. Aleš Povr,</w:t>
      </w:r>
    </w:p>
    <w:p w14:paraId="0A8CC9A7" w14:textId="3A0C9127" w:rsidR="00EF7EFA" w:rsidRDefault="00EF7EFA" w:rsidP="00EF7EFA">
      <w:pPr>
        <w:pStyle w:val="Bezmezer"/>
        <w:ind w:left="212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Jindřich </w:t>
      </w:r>
      <w:proofErr w:type="spellStart"/>
      <w:r>
        <w:rPr>
          <w:rFonts w:ascii="Calibri" w:hAnsi="Calibri" w:cs="Calibri"/>
        </w:rPr>
        <w:t>Oplíštil</w:t>
      </w:r>
      <w:proofErr w:type="spellEnd"/>
      <w:r>
        <w:rPr>
          <w:rFonts w:ascii="Calibri" w:hAnsi="Calibri" w:cs="Calibri"/>
        </w:rPr>
        <w:t xml:space="preserve">, František </w:t>
      </w:r>
      <w:proofErr w:type="spellStart"/>
      <w:r>
        <w:rPr>
          <w:rFonts w:ascii="Calibri" w:hAnsi="Calibri" w:cs="Calibri"/>
        </w:rPr>
        <w:t>Ševít</w:t>
      </w:r>
      <w:proofErr w:type="spellEnd"/>
      <w:r>
        <w:rPr>
          <w:rFonts w:ascii="Calibri" w:hAnsi="Calibri" w:cs="Calibri"/>
        </w:rPr>
        <w:t>, Lukáš Vytiska</w:t>
      </w:r>
    </w:p>
    <w:p w14:paraId="5620B746" w14:textId="0299EAC1" w:rsidR="00EF7EFA" w:rsidRPr="009667A0" w:rsidRDefault="00EF7EFA" w:rsidP="00EF7EFA">
      <w:pPr>
        <w:pStyle w:val="Bezmezer"/>
        <w:rPr>
          <w:rFonts w:ascii="Calibri" w:hAnsi="Calibri" w:cs="Calibri"/>
        </w:rPr>
      </w:pPr>
      <w:r>
        <w:rPr>
          <w:b/>
          <w:bCs/>
        </w:rPr>
        <w:t>Omluvena:</w:t>
      </w:r>
      <w:r>
        <w:rPr>
          <w:b/>
          <w:bCs/>
        </w:rPr>
        <w:tab/>
      </w:r>
      <w:r>
        <w:t xml:space="preserve"> </w:t>
      </w:r>
      <w:r>
        <w:tab/>
      </w:r>
      <w:r>
        <w:rPr>
          <w:rFonts w:ascii="Calibri" w:hAnsi="Calibri" w:cs="Calibri"/>
        </w:rPr>
        <w:t>Lenka Svobodová</w:t>
      </w:r>
    </w:p>
    <w:p w14:paraId="4023EDB1" w14:textId="77777777" w:rsidR="00EF7EFA" w:rsidRPr="00C7592D" w:rsidRDefault="00EF7EFA" w:rsidP="00EF7EFA">
      <w:pPr>
        <w:pStyle w:val="Bezmezer"/>
      </w:pPr>
      <w:r w:rsidRPr="00C7592D">
        <w:t>_______________________________________________________________________</w:t>
      </w:r>
      <w:r>
        <w:t>_____________________</w:t>
      </w:r>
    </w:p>
    <w:p w14:paraId="3D628368" w14:textId="77777777" w:rsidR="00EF7EFA" w:rsidRDefault="00EF7EFA" w:rsidP="00EF7EFA">
      <w:pPr>
        <w:pStyle w:val="Bezmezer"/>
        <w:ind w:firstLine="708"/>
        <w:jc w:val="both"/>
        <w:rPr>
          <w:rFonts w:ascii="Calibri" w:hAnsi="Calibri" w:cs="Calibri"/>
        </w:rPr>
      </w:pPr>
      <w:bookmarkStart w:id="0" w:name="_Hlk116984591"/>
    </w:p>
    <w:p w14:paraId="0757FA09" w14:textId="0E8767DF" w:rsidR="00EF7EFA" w:rsidRPr="00C7592D" w:rsidRDefault="00EF7EFA" w:rsidP="00EF7EFA">
      <w:pPr>
        <w:pStyle w:val="Bezmezer"/>
        <w:ind w:firstLine="708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Zasedání bylo zahájeno v 18.00  hod. Zasedání zahájil a řídil starosta městské části </w:t>
      </w:r>
      <w:r>
        <w:rPr>
          <w:rFonts w:ascii="Calibri" w:hAnsi="Calibri" w:cs="Calibri"/>
        </w:rPr>
        <w:t>František Ševít</w:t>
      </w:r>
      <w:r w:rsidRPr="00C7592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S</w:t>
      </w:r>
      <w:r w:rsidRPr="00C7592D">
        <w:rPr>
          <w:rFonts w:ascii="Calibri" w:hAnsi="Calibri" w:cs="Calibri"/>
        </w:rPr>
        <w:t xml:space="preserve">tarosta zahájil </w:t>
      </w:r>
      <w:r>
        <w:rPr>
          <w:rFonts w:ascii="Calibri" w:hAnsi="Calibri" w:cs="Calibri"/>
        </w:rPr>
        <w:t>31</w:t>
      </w:r>
      <w:r w:rsidRPr="00C7592D">
        <w:rPr>
          <w:rFonts w:ascii="Calibri" w:hAnsi="Calibri" w:cs="Calibri"/>
        </w:rPr>
        <w:t>. zasedání ZMČ a konstatoval, že z hlediska počtu přítomných členů zastupitelstva je zasedání zastupitelstva schopné se usnášet. Současně upozornil přítomné, že z jednání zastupitelstva je pořizován audiovizuální  záznam.</w:t>
      </w:r>
    </w:p>
    <w:p w14:paraId="551FE929" w14:textId="77777777" w:rsidR="00EF7EFA" w:rsidRPr="00A64875" w:rsidRDefault="00EF7EFA" w:rsidP="00EF7EFA">
      <w:pPr>
        <w:pStyle w:val="Bezmezer"/>
        <w:jc w:val="both"/>
        <w:rPr>
          <w:rFonts w:ascii="Calibri" w:hAnsi="Calibri" w:cs="Calibri"/>
          <w:bCs/>
          <w:sz w:val="16"/>
          <w:szCs w:val="16"/>
        </w:rPr>
      </w:pPr>
      <w:r w:rsidRPr="00C7592D">
        <w:rPr>
          <w:rFonts w:ascii="Calibri" w:hAnsi="Calibri" w:cs="Calibri"/>
          <w:bCs/>
        </w:rPr>
        <w:tab/>
      </w:r>
    </w:p>
    <w:p w14:paraId="4440A515" w14:textId="6694F804" w:rsidR="00EF7EFA" w:rsidRPr="00C7592D" w:rsidRDefault="00EF7EFA" w:rsidP="00EF7EFA">
      <w:pPr>
        <w:pStyle w:val="Bezmezer"/>
        <w:ind w:firstLine="708"/>
        <w:jc w:val="both"/>
        <w:rPr>
          <w:rFonts w:ascii="Calibri" w:hAnsi="Calibri" w:cs="Calibri"/>
          <w:i/>
        </w:rPr>
      </w:pPr>
      <w:r w:rsidRPr="00C7592D">
        <w:rPr>
          <w:rFonts w:ascii="Calibri" w:hAnsi="Calibri" w:cs="Calibri"/>
        </w:rPr>
        <w:t xml:space="preserve">Jako </w:t>
      </w:r>
      <w:r w:rsidRPr="00C7592D">
        <w:rPr>
          <w:rFonts w:ascii="Calibri" w:hAnsi="Calibri" w:cs="Calibri"/>
          <w:b/>
          <w:u w:val="single"/>
        </w:rPr>
        <w:t>ověřovatelé zápisu</w:t>
      </w:r>
      <w:r w:rsidRPr="00C7592D">
        <w:rPr>
          <w:rFonts w:ascii="Calibri" w:hAnsi="Calibri" w:cs="Calibri"/>
        </w:rPr>
        <w:t xml:space="preserve"> z </w:t>
      </w:r>
      <w:r>
        <w:rPr>
          <w:rFonts w:ascii="Calibri" w:hAnsi="Calibri" w:cs="Calibri"/>
        </w:rPr>
        <w:t>31</w:t>
      </w:r>
      <w:r w:rsidRPr="00C7592D">
        <w:rPr>
          <w:rFonts w:ascii="Calibri" w:hAnsi="Calibri" w:cs="Calibri"/>
        </w:rPr>
        <w:t xml:space="preserve">. zasedání byli na návrh p. </w:t>
      </w:r>
      <w:proofErr w:type="spellStart"/>
      <w:r>
        <w:rPr>
          <w:rFonts w:ascii="Calibri" w:hAnsi="Calibri" w:cs="Calibri"/>
        </w:rPr>
        <w:t>Ševíta</w:t>
      </w:r>
      <w:proofErr w:type="spellEnd"/>
      <w:r w:rsidRPr="00C7592D">
        <w:rPr>
          <w:rFonts w:ascii="Calibri" w:hAnsi="Calibri" w:cs="Calibri"/>
        </w:rPr>
        <w:t xml:space="preserve"> hlasováním (</w:t>
      </w:r>
      <w:r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 xml:space="preserve">,0,0 /pro, proti, zdržel se) schváleni  </w:t>
      </w:r>
      <w:r>
        <w:rPr>
          <w:rFonts w:ascii="Calibri" w:hAnsi="Calibri" w:cs="Calibri"/>
        </w:rPr>
        <w:t>p. Čikara   a p. Lapka.</w:t>
      </w:r>
    </w:p>
    <w:p w14:paraId="7F09F2A3" w14:textId="77777777" w:rsidR="00EF7EFA" w:rsidRPr="00A64875" w:rsidRDefault="00EF7EFA" w:rsidP="00EF7EFA">
      <w:pPr>
        <w:pStyle w:val="Bezmezer"/>
        <w:jc w:val="both"/>
        <w:rPr>
          <w:rFonts w:ascii="Calibri" w:hAnsi="Calibri" w:cs="Calibri"/>
          <w:sz w:val="16"/>
          <w:szCs w:val="16"/>
        </w:rPr>
      </w:pPr>
      <w:r w:rsidRPr="00C7592D">
        <w:rPr>
          <w:rFonts w:ascii="Calibri" w:hAnsi="Calibri" w:cs="Calibri"/>
        </w:rPr>
        <w:tab/>
      </w:r>
    </w:p>
    <w:p w14:paraId="3BAE5984" w14:textId="784961DC" w:rsidR="00EF7EFA" w:rsidRPr="00C7592D" w:rsidRDefault="00EF7EFA" w:rsidP="00EF7EFA">
      <w:pPr>
        <w:pStyle w:val="Bezmezer"/>
        <w:ind w:firstLine="708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Do </w:t>
      </w:r>
      <w:r w:rsidRPr="00C7592D">
        <w:rPr>
          <w:rFonts w:ascii="Calibri" w:hAnsi="Calibri" w:cs="Calibri"/>
          <w:b/>
          <w:u w:val="single"/>
        </w:rPr>
        <w:t>návrhového výboru</w:t>
      </w:r>
      <w:r>
        <w:rPr>
          <w:rFonts w:ascii="Calibri" w:hAnsi="Calibri" w:cs="Calibri"/>
          <w:b/>
          <w:u w:val="single"/>
        </w:rPr>
        <w:t xml:space="preserve"> </w:t>
      </w:r>
      <w:r w:rsidRPr="00C7592D">
        <w:rPr>
          <w:rFonts w:ascii="Calibri" w:hAnsi="Calibri" w:cs="Calibri"/>
        </w:rPr>
        <w:t xml:space="preserve"> pro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tvorbu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usnesení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z </w:t>
      </w:r>
      <w:r>
        <w:rPr>
          <w:rFonts w:ascii="Calibri" w:hAnsi="Calibri" w:cs="Calibri"/>
        </w:rPr>
        <w:t xml:space="preserve"> 31</w:t>
      </w:r>
      <w:r w:rsidRPr="00C7592D">
        <w:rPr>
          <w:rFonts w:ascii="Calibri" w:hAnsi="Calibri" w:cs="Calibri"/>
        </w:rPr>
        <w:t xml:space="preserve">. zasedání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byli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hlasováním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(</w:t>
      </w:r>
      <w:r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 xml:space="preserve">,0,0) schváleni </w:t>
      </w:r>
      <w:r>
        <w:rPr>
          <w:rFonts w:ascii="Calibri" w:hAnsi="Calibri" w:cs="Calibri"/>
        </w:rPr>
        <w:t xml:space="preserve"> pí Borská, p. Povr a p. </w:t>
      </w:r>
      <w:proofErr w:type="spellStart"/>
      <w:r>
        <w:rPr>
          <w:rFonts w:ascii="Calibri" w:hAnsi="Calibri" w:cs="Calibri"/>
        </w:rPr>
        <w:t>Oplíštil</w:t>
      </w:r>
      <w:proofErr w:type="spellEnd"/>
      <w:r>
        <w:rPr>
          <w:rFonts w:ascii="Calibri" w:hAnsi="Calibri" w:cs="Calibri"/>
        </w:rPr>
        <w:t xml:space="preserve">. </w:t>
      </w:r>
    </w:p>
    <w:p w14:paraId="2AACF200" w14:textId="77777777" w:rsidR="00EF7EFA" w:rsidRPr="00A64875" w:rsidRDefault="00EF7EFA" w:rsidP="00EF7EFA">
      <w:pPr>
        <w:pStyle w:val="Bezmezer"/>
        <w:ind w:firstLine="708"/>
        <w:jc w:val="both"/>
        <w:rPr>
          <w:rFonts w:ascii="Calibri" w:hAnsi="Calibri" w:cs="Calibri"/>
          <w:bCs/>
          <w:sz w:val="16"/>
          <w:szCs w:val="16"/>
        </w:rPr>
      </w:pPr>
    </w:p>
    <w:p w14:paraId="47CCA3B2" w14:textId="6F5A3137" w:rsidR="00EF7EFA" w:rsidRPr="00C7592D" w:rsidRDefault="00EF7EFA" w:rsidP="00EF7EFA">
      <w:pPr>
        <w:pStyle w:val="Bezmezer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S</w:t>
      </w:r>
      <w:r w:rsidRPr="00C7592D">
        <w:rPr>
          <w:rFonts w:ascii="Calibri" w:hAnsi="Calibri" w:cs="Calibri"/>
          <w:bCs/>
        </w:rPr>
        <w:t>tarosta</w:t>
      </w:r>
      <w:r w:rsidRPr="00C7592D">
        <w:rPr>
          <w:rFonts w:ascii="Calibri" w:hAnsi="Calibri" w:cs="Calibri"/>
        </w:rPr>
        <w:t xml:space="preserve"> konstatoval, že zápis z předchozího zasedání byl řádně ověřen členy ZMČ p</w:t>
      </w:r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Čikarou</w:t>
      </w:r>
      <w:proofErr w:type="spellEnd"/>
      <w:r>
        <w:rPr>
          <w:rFonts w:ascii="Calibri" w:hAnsi="Calibri" w:cs="Calibri"/>
        </w:rPr>
        <w:t xml:space="preserve"> a p. Lapkou</w:t>
      </w:r>
      <w:r w:rsidRPr="00C7592D">
        <w:rPr>
          <w:rFonts w:ascii="Calibri" w:hAnsi="Calibri" w:cs="Calibri"/>
        </w:rPr>
        <w:t xml:space="preserve">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10B0B843" w14:textId="77777777" w:rsidR="00EF7EFA" w:rsidRPr="00A64875" w:rsidRDefault="00EF7EFA" w:rsidP="00EF7EFA">
      <w:pPr>
        <w:pStyle w:val="Bezmezer"/>
        <w:rPr>
          <w:rFonts w:ascii="Calibri" w:hAnsi="Calibri" w:cs="Calibri"/>
          <w:sz w:val="16"/>
          <w:szCs w:val="16"/>
        </w:rPr>
      </w:pPr>
    </w:p>
    <w:p w14:paraId="66999896" w14:textId="673F8A41" w:rsidR="00EF7EFA" w:rsidRDefault="00EF7EFA" w:rsidP="00EF7EFA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 xml:space="preserve">,0,0) ZMČ schválilo program </w:t>
      </w:r>
      <w:r>
        <w:rPr>
          <w:rFonts w:ascii="Calibri" w:hAnsi="Calibri" w:cs="Calibri"/>
        </w:rPr>
        <w:t>31.</w:t>
      </w:r>
      <w:r w:rsidRPr="00C7592D">
        <w:rPr>
          <w:rFonts w:ascii="Calibri" w:hAnsi="Calibri" w:cs="Calibri"/>
        </w:rPr>
        <w:t xml:space="preserve"> zasedání:</w:t>
      </w:r>
    </w:p>
    <w:p w14:paraId="2857CFB9" w14:textId="77777777" w:rsidR="00CB2421" w:rsidRPr="00B8441C" w:rsidRDefault="00CB2421" w:rsidP="00CB242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4BC8A4A1" w14:textId="77777777" w:rsidR="00CB2421" w:rsidRPr="00B8441C" w:rsidRDefault="00CB2421" w:rsidP="00CB242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Hospodaření městské části Praha – Štěrboholy </w:t>
      </w:r>
    </w:p>
    <w:p w14:paraId="6B6085B5" w14:textId="77777777" w:rsidR="00CB2421" w:rsidRDefault="00CB2421" w:rsidP="00CB2421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Rozbor hospodaření městské části ke dni 30.6.2025</w:t>
      </w:r>
    </w:p>
    <w:p w14:paraId="70F66D0F" w14:textId="77777777" w:rsidR="00CB2421" w:rsidRDefault="00CB2421" w:rsidP="00CB2421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úpravu rozpočtu městské části na rok 202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5</w:t>
      </w:r>
    </w:p>
    <w:p w14:paraId="38C2BF7A" w14:textId="77777777" w:rsidR="00CB2421" w:rsidRDefault="00CB2421" w:rsidP="00CB2421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Rozbor hospodaření Základní školy Štěrboholy ke dni 30.6.2025</w:t>
      </w:r>
    </w:p>
    <w:p w14:paraId="22387BDF" w14:textId="77777777" w:rsidR="00CB2421" w:rsidRDefault="00CB2421" w:rsidP="00CB2421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Rozbor hospodaření Mateřské školy Štěrboholy ke dni 30.6.2025</w:t>
      </w:r>
    </w:p>
    <w:p w14:paraId="6BF4D79A" w14:textId="77777777" w:rsidR="00CB2421" w:rsidRPr="00B8441C" w:rsidRDefault="00CB2421" w:rsidP="00CB2421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sz w:val="20"/>
          <w:szCs w:val="20"/>
          <w:lang w:eastAsia="cs-CZ"/>
          <w14:ligatures w14:val="none"/>
        </w:rPr>
      </w:pPr>
    </w:p>
    <w:p w14:paraId="2B0014A0" w14:textId="77777777" w:rsidR="00CB2421" w:rsidRPr="006E66F2" w:rsidRDefault="00CB2421" w:rsidP="00CB242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6E66F2">
        <w:rPr>
          <w:rFonts w:ascii="Calibri" w:eastAsia="Times New Roman" w:hAnsi="Calibri" w:cs="Calibri"/>
          <w:b/>
          <w:kern w:val="0"/>
          <w:lang w:eastAsia="cs-CZ"/>
          <w14:ligatures w14:val="none"/>
        </w:rPr>
        <w:t>Majetkoprávní otázky</w:t>
      </w:r>
    </w:p>
    <w:p w14:paraId="3D240455" w14:textId="77777777" w:rsidR="00CB2421" w:rsidRPr="006E66F2" w:rsidRDefault="00CB2421" w:rsidP="00CB242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Návrh smlouvy o uzavření budoucí smlouvy o zřízení věcného břemene k pozemku </w:t>
      </w:r>
      <w:proofErr w:type="spellStart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parc.č</w:t>
      </w:r>
      <w:proofErr w:type="spellEnd"/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. 452</w:t>
      </w:r>
      <w:r w:rsidRPr="006E66F2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 v </w:t>
      </w:r>
      <w:proofErr w:type="spellStart"/>
      <w:r w:rsidRPr="006E66F2">
        <w:rPr>
          <w:rFonts w:ascii="Calibri" w:eastAsia="Times New Roman" w:hAnsi="Calibri" w:cs="Calibri"/>
          <w:b/>
          <w:kern w:val="0"/>
          <w:lang w:eastAsia="cs-CZ"/>
          <w14:ligatures w14:val="none"/>
        </w:rPr>
        <w:t>k.ú</w:t>
      </w:r>
      <w:proofErr w:type="spellEnd"/>
      <w:r w:rsidRPr="006E66F2">
        <w:rPr>
          <w:rFonts w:ascii="Calibri" w:eastAsia="Times New Roman" w:hAnsi="Calibri" w:cs="Calibri"/>
          <w:b/>
          <w:kern w:val="0"/>
          <w:lang w:eastAsia="cs-CZ"/>
          <w14:ligatures w14:val="none"/>
        </w:rPr>
        <w:t>. Štěrboholy</w:t>
      </w:r>
    </w:p>
    <w:p w14:paraId="29C7124A" w14:textId="77777777" w:rsidR="00CB2421" w:rsidRPr="0095466F" w:rsidRDefault="00CB2421" w:rsidP="00CB2421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55155974" w14:textId="77777777" w:rsidR="00CB2421" w:rsidRDefault="00CB2421" w:rsidP="00CB242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Různé</w:t>
      </w:r>
    </w:p>
    <w:p w14:paraId="2F15964D" w14:textId="77777777" w:rsidR="00CB2421" w:rsidRDefault="00CB2421" w:rsidP="00CB242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termínů zasedání zastupitelstva městské části ve 2. pololetí 2025</w:t>
      </w:r>
    </w:p>
    <w:p w14:paraId="6A33D5AC" w14:textId="77777777" w:rsidR="00CB2421" w:rsidRDefault="00CB2421" w:rsidP="00CB242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Veřejná zakázka „Sportovní hala Štěrboholy – rekonstrukce sprch“ – návrh dodatku ke smlouvě o dílo</w:t>
      </w:r>
    </w:p>
    <w:p w14:paraId="61990F2F" w14:textId="6C104861" w:rsidR="00CB2421" w:rsidRDefault="00CB2421" w:rsidP="00CB242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Veřejná zakázka „Pavilon </w:t>
      </w:r>
      <w:r w:rsidR="009F2C10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školní družiny 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ZŠ Štěrboholy“ – výběr zhotovitele</w:t>
      </w:r>
    </w:p>
    <w:p w14:paraId="47E866E6" w14:textId="77777777" w:rsidR="00CB2421" w:rsidRDefault="00CB2421" w:rsidP="00CB242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smlouvy o spolupráci v souvislosti s investorským záměrem „Přístavby RD v ul. Nepravidelná“</w:t>
      </w:r>
    </w:p>
    <w:p w14:paraId="39C063D1" w14:textId="77777777" w:rsidR="00CB2421" w:rsidRPr="00B8441C" w:rsidRDefault="00CB2421" w:rsidP="00CB2421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24C20FBC" w14:textId="77777777" w:rsidR="00CB2421" w:rsidRPr="00B8441C" w:rsidRDefault="00CB2421" w:rsidP="00CB242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Diskuse</w:t>
      </w:r>
    </w:p>
    <w:p w14:paraId="43E26BB9" w14:textId="77777777" w:rsidR="00CB2421" w:rsidRPr="00B8441C" w:rsidRDefault="00CB2421" w:rsidP="00CB242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Usnesení</w:t>
      </w:r>
    </w:p>
    <w:p w14:paraId="604B7C89" w14:textId="77777777" w:rsidR="00CB2421" w:rsidRPr="00B8441C" w:rsidRDefault="00CB2421" w:rsidP="00CB242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Závěr</w:t>
      </w:r>
    </w:p>
    <w:p w14:paraId="2D7F9FD0" w14:textId="77777777" w:rsidR="00EF7EFA" w:rsidRPr="00B8441C" w:rsidRDefault="00EF7EFA" w:rsidP="00EF7EFA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452A1087" w14:textId="1672D179" w:rsidR="00EF7EFA" w:rsidRPr="00C7592D" w:rsidRDefault="00EF7EFA" w:rsidP="00EF7EFA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5C23C4"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 xml:space="preserve">,0,0) členové zastupitelstva schválili návrh starosty, aby diskuse probíhala ke každému bodu jednání zvlášť. </w:t>
      </w:r>
    </w:p>
    <w:bookmarkEnd w:id="0"/>
    <w:p w14:paraId="79C8E94D" w14:textId="77777777" w:rsidR="00EF7EFA" w:rsidRDefault="00EF7EFA" w:rsidP="00EF7EFA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</w:p>
    <w:p w14:paraId="2BAB1C25" w14:textId="39E85A7F" w:rsidR="00EF7EFA" w:rsidRPr="00936F17" w:rsidRDefault="00EF7EFA" w:rsidP="00EF7EFA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  <w:r w:rsidRPr="00936F17">
        <w:rPr>
          <w:rFonts w:ascii="Calibri" w:hAnsi="Calibri" w:cs="Calibri"/>
          <w:b/>
          <w:bCs/>
          <w:u w:val="single"/>
        </w:rPr>
        <w:t>K bodu 1.1/</w:t>
      </w:r>
      <w:r w:rsidRPr="00936F17">
        <w:rPr>
          <w:rFonts w:ascii="Calibri" w:hAnsi="Calibri" w:cs="Calibri"/>
          <w:b/>
          <w:bCs/>
          <w:u w:val="single"/>
        </w:rPr>
        <w:tab/>
      </w:r>
      <w:r w:rsidR="008A6A98">
        <w:rPr>
          <w:rFonts w:ascii="Calibri" w:hAnsi="Calibri" w:cs="Calibri"/>
          <w:b/>
          <w:bCs/>
          <w:u w:val="single"/>
        </w:rPr>
        <w:t xml:space="preserve">Rozbor hospodaření </w:t>
      </w:r>
      <w:r w:rsidRPr="00936F17">
        <w:rPr>
          <w:rFonts w:ascii="Calibri" w:hAnsi="Calibri" w:cs="Calibri"/>
          <w:b/>
          <w:bCs/>
          <w:u w:val="single"/>
        </w:rPr>
        <w:t xml:space="preserve"> městské části </w:t>
      </w:r>
      <w:r w:rsidR="008A6A98">
        <w:rPr>
          <w:rFonts w:ascii="Calibri" w:hAnsi="Calibri" w:cs="Calibri"/>
          <w:b/>
          <w:bCs/>
          <w:u w:val="single"/>
        </w:rPr>
        <w:t>k 30.6.2025</w:t>
      </w:r>
    </w:p>
    <w:p w14:paraId="5E6383F1" w14:textId="5CB2591A" w:rsidR="00EF7EFA" w:rsidRDefault="00EF7EFA" w:rsidP="00EF7EFA">
      <w:pPr>
        <w:pStyle w:val="Bezmezer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>Hlasováním (</w:t>
      </w:r>
      <w:r w:rsidR="008A6A98">
        <w:rPr>
          <w:rFonts w:ascii="Calibri" w:hAnsi="Calibri" w:cs="Calibri"/>
        </w:rPr>
        <w:t>8</w:t>
      </w:r>
      <w:r w:rsidRPr="00936F17">
        <w:rPr>
          <w:rFonts w:ascii="Calibri" w:hAnsi="Calibri" w:cs="Calibri"/>
        </w:rPr>
        <w:t xml:space="preserve">,0,0) ZMČ </w:t>
      </w:r>
      <w:r w:rsidR="005B6D76">
        <w:rPr>
          <w:rFonts w:ascii="Calibri" w:hAnsi="Calibri" w:cs="Calibri"/>
        </w:rPr>
        <w:t>vzalo na vědomí rozbor hospodaření městské části</w:t>
      </w:r>
      <w:r w:rsidR="00FC19F9">
        <w:rPr>
          <w:rFonts w:ascii="Calibri" w:hAnsi="Calibri" w:cs="Calibri"/>
        </w:rPr>
        <w:t xml:space="preserve"> k 30.6.2025</w:t>
      </w:r>
      <w:r w:rsidRPr="00936F17">
        <w:rPr>
          <w:rFonts w:ascii="Calibri" w:hAnsi="Calibri" w:cs="Calibri"/>
        </w:rPr>
        <w:t xml:space="preserve"> bez připomínek. </w:t>
      </w:r>
    </w:p>
    <w:p w14:paraId="6D91DF1C" w14:textId="77777777" w:rsidR="00D335C4" w:rsidRDefault="00D335C4" w:rsidP="008A6A98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</w:p>
    <w:p w14:paraId="1AA5070C" w14:textId="77777777" w:rsidR="00D335C4" w:rsidRDefault="00D335C4" w:rsidP="008A6A98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</w:p>
    <w:p w14:paraId="1861DB7C" w14:textId="77777777" w:rsidR="0076683F" w:rsidRDefault="0076683F" w:rsidP="008A6A98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</w:p>
    <w:p w14:paraId="66AE7370" w14:textId="77777777" w:rsidR="0076683F" w:rsidRDefault="0076683F" w:rsidP="008A6A98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</w:p>
    <w:p w14:paraId="2507D820" w14:textId="7D2DF21E" w:rsidR="008A6A98" w:rsidRPr="00936F17" w:rsidRDefault="008A6A98" w:rsidP="008A6A98">
      <w:pPr>
        <w:pStyle w:val="Bezmezer"/>
        <w:ind w:left="1410" w:hanging="1410"/>
        <w:jc w:val="both"/>
        <w:rPr>
          <w:rFonts w:ascii="Calibri" w:hAnsi="Calibri" w:cs="Calibri"/>
          <w:b/>
          <w:bCs/>
          <w:u w:val="single"/>
        </w:rPr>
      </w:pPr>
      <w:r w:rsidRPr="00936F17">
        <w:rPr>
          <w:rFonts w:ascii="Calibri" w:hAnsi="Calibri" w:cs="Calibri"/>
          <w:b/>
          <w:bCs/>
          <w:u w:val="single"/>
        </w:rPr>
        <w:t>K bodu 1.</w:t>
      </w:r>
      <w:r w:rsidR="00D335C4">
        <w:rPr>
          <w:rFonts w:ascii="Calibri" w:hAnsi="Calibri" w:cs="Calibri"/>
          <w:b/>
          <w:bCs/>
          <w:u w:val="single"/>
        </w:rPr>
        <w:t>2</w:t>
      </w:r>
      <w:r w:rsidRPr="00936F17">
        <w:rPr>
          <w:rFonts w:ascii="Calibri" w:hAnsi="Calibri" w:cs="Calibri"/>
          <w:b/>
          <w:bCs/>
          <w:u w:val="single"/>
        </w:rPr>
        <w:t>/</w:t>
      </w:r>
      <w:r w:rsidRPr="00936F17">
        <w:rPr>
          <w:rFonts w:ascii="Calibri" w:hAnsi="Calibri" w:cs="Calibri"/>
          <w:b/>
          <w:bCs/>
          <w:u w:val="single"/>
        </w:rPr>
        <w:tab/>
        <w:t>Návrh na úpravy rozpočtu městské části na rok 202</w:t>
      </w:r>
      <w:r>
        <w:rPr>
          <w:rFonts w:ascii="Calibri" w:hAnsi="Calibri" w:cs="Calibri"/>
          <w:b/>
          <w:bCs/>
          <w:u w:val="single"/>
        </w:rPr>
        <w:t>5</w:t>
      </w:r>
    </w:p>
    <w:p w14:paraId="38FB1AEB" w14:textId="7CB10491" w:rsidR="008A6A98" w:rsidRPr="00936F17" w:rsidRDefault="008A6A98" w:rsidP="008A6A98">
      <w:pPr>
        <w:pStyle w:val="Bezmezer"/>
        <w:jc w:val="both"/>
        <w:rPr>
          <w:rFonts w:ascii="Calibri" w:hAnsi="Calibri" w:cs="Calibri"/>
        </w:rPr>
      </w:pPr>
      <w:r w:rsidRPr="00936F17">
        <w:rPr>
          <w:rFonts w:ascii="Calibri" w:hAnsi="Calibri" w:cs="Calibri"/>
        </w:rPr>
        <w:t>Hlasováním (</w:t>
      </w:r>
      <w:r w:rsidR="00D335C4">
        <w:rPr>
          <w:rFonts w:ascii="Calibri" w:hAnsi="Calibri" w:cs="Calibri"/>
        </w:rPr>
        <w:t>8</w:t>
      </w:r>
      <w:r w:rsidRPr="00936F17">
        <w:rPr>
          <w:rFonts w:ascii="Calibri" w:hAnsi="Calibri" w:cs="Calibri"/>
        </w:rPr>
        <w:t xml:space="preserve">,0,0) ZMČ schválilo úpravy rozpočtu v předloženém znění bez připomínek. </w:t>
      </w:r>
    </w:p>
    <w:p w14:paraId="11F11462" w14:textId="77777777" w:rsidR="00A2515C" w:rsidRDefault="00A2515C" w:rsidP="00A2515C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505FF71E" w14:textId="441B036A" w:rsidR="00A2515C" w:rsidRPr="00A74592" w:rsidRDefault="00A2515C" w:rsidP="00A2515C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Rozbor hospodaření Základní školy Štěrboholy ke dni 30.6.2025</w:t>
      </w:r>
    </w:p>
    <w:p w14:paraId="653D2C78" w14:textId="73D551DB" w:rsidR="00A2515C" w:rsidRPr="00A74592" w:rsidRDefault="00A2515C" w:rsidP="00B509B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Ředitelka školy předložila rozbor hospodaření za 1. pololetí letošního roku. Škola hospodařila v hlavní činnosti s finančními prostředky ve výši 17 306 642,94 Kč, hospodaření skončilo ziskem ve výši 86 492,16 Kč. V hospodářské činnosti s prostředky ve výši 89 190 Kč, hospodaření skončilo ziskem ve výši 475,38 Kč. </w:t>
      </w:r>
      <w:r w:rsidR="00B509B4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Hlasováním (8,0,0) ZMČ vzalo na vědomí </w:t>
      </w:r>
      <w:r w:rsidR="00827499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rozbor hospodaření ZŠ Štěrboholy bez připomínek. </w:t>
      </w:r>
    </w:p>
    <w:p w14:paraId="04893475" w14:textId="77777777" w:rsidR="00A2515C" w:rsidRPr="00591DCC" w:rsidRDefault="00A2515C" w:rsidP="00A2515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EAE0F7F" w14:textId="5428ADB0" w:rsidR="00A2515C" w:rsidRPr="00A74592" w:rsidRDefault="00827499" w:rsidP="00A2515C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="00A2515C"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1.</w:t>
      </w:r>
      <w:r w:rsidR="00A2515C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4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="00A2515C"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 </w:t>
      </w:r>
      <w:r w:rsidR="00A2515C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Rozbor hospodaření Mateřské školy Štěrboholy ke dni 30.6.2025</w:t>
      </w:r>
    </w:p>
    <w:p w14:paraId="772B5BE7" w14:textId="6765C734" w:rsidR="00827499" w:rsidRPr="00A74592" w:rsidRDefault="00A2515C" w:rsidP="0082749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Ředitelka školy předložila rozbor hospodaření za 1. pololetí letošního roku. Škola hospodařila s finančními prostředky ve výši 12 611 500 Kč, hospodaření skončilo  ziskem ve výši 31 700,07 Kč. Hospodářskou činnost škola nevykonává. </w:t>
      </w:r>
      <w:r w:rsidR="00827499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Hlasováním (8,0,0) ZMČ vzalo na vědomí rozbor hospodaření MŠ Štěrboholy bez připomínek. </w:t>
      </w:r>
    </w:p>
    <w:p w14:paraId="34100BC7" w14:textId="77777777" w:rsidR="0066327D" w:rsidRDefault="0066327D" w:rsidP="0066327D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78DAEE0E" w14:textId="25837A8A" w:rsidR="0066327D" w:rsidRPr="00D13835" w:rsidRDefault="0066327D" w:rsidP="003C7B51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vertAlign w:val="superscript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2.1</w:t>
      </w:r>
      <w:r w:rsidR="003C7B51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Návrh smlouvy o uzavření budoucí smlouvy o zřízení věcného břemene k pozemku </w:t>
      </w:r>
      <w:proofErr w:type="spellStart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parc.č</w:t>
      </w:r>
      <w:proofErr w:type="spellEnd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 452 v </w:t>
      </w:r>
      <w:proofErr w:type="spellStart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k.ú</w:t>
      </w:r>
      <w:proofErr w:type="spellEnd"/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 Štěrboholy</w:t>
      </w:r>
    </w:p>
    <w:p w14:paraId="614EF34A" w14:textId="3BAFBFB2" w:rsidR="00E070B2" w:rsidRDefault="003C7B51" w:rsidP="00E070B2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Hlasováním (8,0,0) </w:t>
      </w:r>
      <w:r w:rsidR="006B4CA7">
        <w:rPr>
          <w:rFonts w:ascii="Calibri" w:hAnsi="Calibri" w:cs="Calibri"/>
        </w:rPr>
        <w:t xml:space="preserve">ZMČ schválilo uzavření </w:t>
      </w:r>
      <w:r w:rsidR="0066327D">
        <w:rPr>
          <w:rFonts w:ascii="Calibri" w:hAnsi="Calibri" w:cs="Calibri"/>
        </w:rPr>
        <w:t>smlouvy</w:t>
      </w:r>
      <w:r w:rsidR="00E070B2">
        <w:rPr>
          <w:rFonts w:ascii="Calibri" w:hAnsi="Calibri" w:cs="Calibri"/>
        </w:rPr>
        <w:t xml:space="preserve"> o smlouvě  budoucí </w:t>
      </w:r>
      <w:r w:rsidR="0066327D">
        <w:rPr>
          <w:rFonts w:ascii="Calibri" w:hAnsi="Calibri" w:cs="Calibri"/>
        </w:rPr>
        <w:t xml:space="preserve"> </w:t>
      </w:r>
      <w:r w:rsidR="00E070B2">
        <w:rPr>
          <w:rFonts w:ascii="Calibri" w:hAnsi="Calibri" w:cs="Calibri"/>
        </w:rPr>
        <w:t xml:space="preserve">ve prospěch </w:t>
      </w:r>
      <w:proofErr w:type="spellStart"/>
      <w:r w:rsidR="00E070B2">
        <w:rPr>
          <w:rFonts w:ascii="Calibri" w:hAnsi="Calibri" w:cs="Calibri"/>
        </w:rPr>
        <w:t>PREdistribuce</w:t>
      </w:r>
      <w:proofErr w:type="spellEnd"/>
      <w:r w:rsidR="00E070B2">
        <w:rPr>
          <w:rFonts w:ascii="Calibri" w:hAnsi="Calibri" w:cs="Calibri"/>
        </w:rPr>
        <w:t xml:space="preserve"> a.s. na umístění a provozování kabelového vedení</w:t>
      </w:r>
      <w:r w:rsidR="00AD2478">
        <w:rPr>
          <w:rFonts w:ascii="Calibri" w:hAnsi="Calibri" w:cs="Calibri"/>
        </w:rPr>
        <w:t xml:space="preserve"> na </w:t>
      </w:r>
      <w:proofErr w:type="spellStart"/>
      <w:r w:rsidR="00AD2478">
        <w:rPr>
          <w:rFonts w:ascii="Calibri" w:hAnsi="Calibri" w:cs="Calibri"/>
        </w:rPr>
        <w:t>parc.č</w:t>
      </w:r>
      <w:proofErr w:type="spellEnd"/>
      <w:r w:rsidR="00AD2478">
        <w:rPr>
          <w:rFonts w:ascii="Calibri" w:hAnsi="Calibri" w:cs="Calibri"/>
        </w:rPr>
        <w:t>. 452 v </w:t>
      </w:r>
      <w:proofErr w:type="spellStart"/>
      <w:r w:rsidR="00AD2478">
        <w:rPr>
          <w:rFonts w:ascii="Calibri" w:hAnsi="Calibri" w:cs="Calibri"/>
        </w:rPr>
        <w:t>k.ú</w:t>
      </w:r>
      <w:proofErr w:type="spellEnd"/>
      <w:r w:rsidR="00AD2478">
        <w:rPr>
          <w:rFonts w:ascii="Calibri" w:hAnsi="Calibri" w:cs="Calibri"/>
        </w:rPr>
        <w:t>. Štěrboholy</w:t>
      </w:r>
      <w:r w:rsidR="00865A54">
        <w:rPr>
          <w:rFonts w:ascii="Calibri" w:hAnsi="Calibri" w:cs="Calibri"/>
        </w:rPr>
        <w:t xml:space="preserve"> v souvislosti se stavbou „Bytový dům areál Na Homoli“ </w:t>
      </w:r>
      <w:r w:rsidR="00AD2478">
        <w:rPr>
          <w:rFonts w:ascii="Calibri" w:hAnsi="Calibri" w:cs="Calibri"/>
        </w:rPr>
        <w:t>za jednorázovou náhradu</w:t>
      </w:r>
      <w:r w:rsidR="00E070B2">
        <w:rPr>
          <w:rFonts w:ascii="Calibri" w:hAnsi="Calibri" w:cs="Calibri"/>
        </w:rPr>
        <w:t xml:space="preserve"> 10 tis. Kč + DPH. </w:t>
      </w:r>
    </w:p>
    <w:p w14:paraId="2FBE5847" w14:textId="77777777" w:rsidR="00594080" w:rsidRDefault="00594080" w:rsidP="00594080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40D9042E" w14:textId="398DF642" w:rsidR="00594080" w:rsidRPr="00A74592" w:rsidRDefault="00594080" w:rsidP="00594080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3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</w:t>
      </w:r>
      <w:r w:rsidR="00FE28E7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Návrh termínů zasedání zastupitelstva městské části ve 2. pololetí 2025</w:t>
      </w:r>
    </w:p>
    <w:p w14:paraId="6082352C" w14:textId="5D7429A4" w:rsidR="00594080" w:rsidRPr="00137090" w:rsidRDefault="00FE28E7" w:rsidP="00594080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Hlasováním (8,0,0) ZMČ schválilo n</w:t>
      </w:r>
      <w:r w:rsidR="00594080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ávrh termínů 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zasedání ve 2</w:t>
      </w:r>
      <w:r w:rsidR="007B16EF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. pololetí 2025.</w:t>
      </w:r>
      <w:r w:rsidR="00594080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</w:t>
      </w:r>
    </w:p>
    <w:p w14:paraId="61D57343" w14:textId="77777777" w:rsidR="00594080" w:rsidRDefault="00594080" w:rsidP="00594080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54B3CD6C" w14:textId="28825671" w:rsidR="00594080" w:rsidRPr="00A74592" w:rsidRDefault="007B16EF" w:rsidP="00594080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="00594080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</w:t>
      </w:r>
      <w:r w:rsidR="00594080"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 w:rsidR="00594080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="00594080"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 w:rsidR="00594080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Veřejná zakázka </w:t>
      </w:r>
      <w:r w:rsidR="00594080"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„</w:t>
      </w:r>
      <w:r w:rsidR="002D5AD5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Sportovní hala Štěrboholy - r</w:t>
      </w:r>
      <w:r w:rsidR="00594080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ekonstrukce sprch v 1. NP“</w:t>
      </w:r>
    </w:p>
    <w:p w14:paraId="159A90F3" w14:textId="4D6683F1" w:rsidR="00DE1EB3" w:rsidRDefault="00D2012B" w:rsidP="00594080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Hlasováním (8,0,0) ZMČ schválilo</w:t>
      </w:r>
      <w:r w:rsidR="0033500F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uzavření Dodatku č. 1 k SOD na výše uvedenou veřejnou zakázku</w:t>
      </w:r>
      <w:r w:rsidR="00A3644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, jehož obsahem je navýšení ceny díla o </w:t>
      </w:r>
      <w:r w:rsidR="00DE1EB3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vícepráce</w:t>
      </w:r>
      <w:r w:rsidR="000A23E6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(dodávka a montáž žlabu, otopného tělesa, ventilu a topného žebříku)</w:t>
      </w:r>
      <w:r w:rsidR="00DE1EB3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ve výši </w:t>
      </w:r>
      <w:r w:rsidR="00594080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45 515 Kč bez DPH</w:t>
      </w:r>
      <w:r w:rsidR="00DE1EB3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.</w:t>
      </w:r>
    </w:p>
    <w:p w14:paraId="325C7636" w14:textId="77777777" w:rsidR="00360F6B" w:rsidRDefault="00360F6B" w:rsidP="00360F6B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0C2E5F22" w14:textId="1FD2BD9E" w:rsidR="00360F6B" w:rsidRPr="00A74592" w:rsidRDefault="00360F6B" w:rsidP="00360F6B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3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</w:t>
      </w:r>
      <w:r w:rsidR="003C5C1E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Veřejná zakázka „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Pavilon </w:t>
      </w:r>
      <w:r w:rsidR="009F2C10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školní družiny 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ZŠ Štěrboholy“</w:t>
      </w:r>
    </w:p>
    <w:p w14:paraId="3845F577" w14:textId="5E71545F" w:rsidR="00360F6B" w:rsidRDefault="008A6681" w:rsidP="00CD15A5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Jedná se o stavbu metodou design build</w:t>
      </w:r>
      <w:r w:rsidR="006B299E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v prostoru mezi</w:t>
      </w:r>
      <w:r w:rsidR="00CD15A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sportovní halou a budovou ZŠ v oploceném areálu školy s termínem realizace 31.8.2026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. </w:t>
      </w:r>
      <w:r w:rsidR="00360F6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Administraci </w:t>
      </w:r>
      <w:r w:rsidR="007519B1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VZ</w:t>
      </w:r>
      <w:r w:rsidR="00360F6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zajišťuje v souladu s usnesením </w:t>
      </w:r>
      <w:r w:rsidR="00641162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ZMČ</w:t>
      </w:r>
      <w:r w:rsidR="00360F6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</w:t>
      </w:r>
      <w:proofErr w:type="spellStart"/>
      <w:r w:rsidR="00360F6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AkJG</w:t>
      </w:r>
      <w:proofErr w:type="spellEnd"/>
      <w:r w:rsidR="00360F6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.</w:t>
      </w:r>
      <w:r w:rsidR="000F790F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Vyhlášení</w:t>
      </w:r>
      <w:r w:rsidR="00360F6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V</w:t>
      </w:r>
      <w:r w:rsidR="007519B1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Z</w:t>
      </w:r>
      <w:r w:rsidR="00360F6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byl</w:t>
      </w:r>
      <w:r w:rsidR="000F790F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o</w:t>
      </w:r>
      <w:r w:rsidR="00360F6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zveřejněn</w:t>
      </w:r>
      <w:r w:rsidR="000F790F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o</w:t>
      </w:r>
      <w:r w:rsidR="00360F6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na profilu zadavatel</w:t>
      </w:r>
      <w:r w:rsidR="008C2007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e</w:t>
      </w:r>
      <w:r w:rsidR="00360F6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i ve věstníku. Ve stanoveném termínu podaly své nabídky tři firmy.</w:t>
      </w:r>
      <w:r w:rsidR="003F3144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Hlasováním (8,0,0) ZMČ schválilo zadání veřejné zakázky účastníku I</w:t>
      </w:r>
      <w:r w:rsidR="0095224A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. Kamenická </w:t>
      </w:r>
      <w:r w:rsidR="008C41E6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stavební a obchodní firma s.r.o. za cenu 29 889 000,00</w:t>
      </w:r>
      <w:r w:rsidR="00CD15A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bez DPH</w:t>
      </w:r>
      <w:r w:rsidR="008C41E6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, jehož nabídka je ekonomicky nejvýhodnější. </w:t>
      </w:r>
      <w:r w:rsidR="00360F6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</w:t>
      </w:r>
    </w:p>
    <w:p w14:paraId="6EE6A0EE" w14:textId="77777777" w:rsidR="00360F6B" w:rsidRDefault="00360F6B" w:rsidP="00360F6B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20B8CE56" w14:textId="34129D3E" w:rsidR="00360F6B" w:rsidRPr="00A74592" w:rsidRDefault="00C7380E" w:rsidP="00C7380E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="00360F6B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</w:t>
      </w:r>
      <w:r w:rsidR="00360F6B"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 w:rsidR="00360F6B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4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="00360F6B"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 w:rsidR="00360F6B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Návrh smlouvy o spolupráci v souvislosti s investorským záměrem „Přístavby RD v ul. Nepravidelná“</w:t>
      </w:r>
    </w:p>
    <w:p w14:paraId="6CD08717" w14:textId="6C1CDC39" w:rsidR="00360F6B" w:rsidRPr="00A74592" w:rsidRDefault="00C7380E" w:rsidP="00360F6B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Hlasováním (8,0,0) </w:t>
      </w:r>
      <w:r w:rsidR="00A24FF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ZMČ schválilo uzavření smlouvy o</w:t>
      </w:r>
      <w:r w:rsidR="00360F6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spolupráci</w:t>
      </w:r>
      <w:r w:rsidR="00A24FF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s</w:t>
      </w:r>
      <w:r w:rsidR="00772A16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 p. Horákem</w:t>
      </w:r>
      <w:r w:rsidR="0099686A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 investorem stavby „Přístavba RD v ul. Nepravidelná“</w:t>
      </w:r>
      <w:r w:rsidR="00073192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v předloženém znění</w:t>
      </w:r>
      <w:r w:rsidR="00772A16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. Smlouva je uzavírána v souladu s</w:t>
      </w:r>
      <w:r w:rsidR="00073192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 </w:t>
      </w:r>
      <w:r w:rsidR="00772A16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Pravidly</w:t>
      </w:r>
      <w:r w:rsidR="00073192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pro spolupráci s investory za účelem rozvoje veřejné infrastruktury, přijatými ZMČ. </w:t>
      </w:r>
    </w:p>
    <w:p w14:paraId="7C83E174" w14:textId="77777777" w:rsidR="00EF7EFA" w:rsidRDefault="00EF7EFA" w:rsidP="00EF7EFA">
      <w:pPr>
        <w:pStyle w:val="Bezmezer"/>
        <w:rPr>
          <w:sz w:val="16"/>
          <w:szCs w:val="16"/>
          <w:lang w:eastAsia="cs-CZ"/>
        </w:rPr>
      </w:pPr>
    </w:p>
    <w:p w14:paraId="16BB3913" w14:textId="77777777" w:rsidR="0076683F" w:rsidRPr="00B44B59" w:rsidRDefault="0076683F" w:rsidP="00EF7EFA">
      <w:pPr>
        <w:pStyle w:val="Bezmezer"/>
        <w:rPr>
          <w:sz w:val="16"/>
          <w:szCs w:val="16"/>
          <w:lang w:eastAsia="cs-CZ"/>
        </w:rPr>
      </w:pPr>
    </w:p>
    <w:p w14:paraId="2B6BA921" w14:textId="08A4757F" w:rsidR="00EF7EFA" w:rsidRPr="00C7592D" w:rsidRDefault="00EF7EFA" w:rsidP="00EF7EFA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 xml:space="preserve">K bodu </w:t>
      </w:r>
      <w:r w:rsidR="00D11A8D">
        <w:rPr>
          <w:rFonts w:ascii="Calibri" w:hAnsi="Calibri" w:cs="Calibri"/>
          <w:b/>
          <w:u w:val="single"/>
        </w:rPr>
        <w:t>4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Diskuse</w:t>
      </w:r>
    </w:p>
    <w:p w14:paraId="5C4412C8" w14:textId="77777777" w:rsidR="00EF7EFA" w:rsidRDefault="00EF7EFA" w:rsidP="00EF7EFA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 diskusi bylo projednáno:</w:t>
      </w:r>
    </w:p>
    <w:p w14:paraId="3A915A8C" w14:textId="40443B86" w:rsidR="00EF7EFA" w:rsidRDefault="00E92751" w:rsidP="00EF7EF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pozitivní ohlasy ze strany žák</w:t>
      </w:r>
      <w:r w:rsidR="00F331C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ů </w:t>
      </w:r>
      <w:r w:rsidR="0001429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ZŠ Štěrboholy </w:t>
      </w:r>
      <w:r w:rsidR="00F331C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na změnu ve stravování</w:t>
      </w:r>
      <w:r w:rsidR="00DC1E6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, zlepšení nabídky a kvality jídel</w:t>
      </w:r>
    </w:p>
    <w:p w14:paraId="754B892B" w14:textId="0BC6CC0F" w:rsidR="00EF7EFA" w:rsidRDefault="00DC1E63" w:rsidP="00EF7EF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informace o provedených stavebních úpravách v</w:t>
      </w:r>
      <w:r w:rsidR="00BD422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 kuchyni a školní jídelně</w:t>
      </w:r>
    </w:p>
    <w:p w14:paraId="5DF79A62" w14:textId="0E7A7510" w:rsidR="00BD4225" w:rsidRDefault="00125473" w:rsidP="00EF7EF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kladné ohlasy seniorů na výlet do Žatce pořádaný MČ</w:t>
      </w:r>
    </w:p>
    <w:p w14:paraId="41859B63" w14:textId="34328B92" w:rsidR="00125473" w:rsidRDefault="000F387F" w:rsidP="00EF7EF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záměr umístění betonových svodidel před cihelnou ve směru na </w:t>
      </w:r>
      <w:proofErr w:type="spellStart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Jahodnici</w:t>
      </w:r>
      <w:proofErr w:type="spellEnd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k zamezení vzniku černých skládek</w:t>
      </w:r>
      <w:r w:rsidR="007812D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, bude zachována stezka pro pěší a cyklisty</w:t>
      </w:r>
    </w:p>
    <w:p w14:paraId="1F06E64D" w14:textId="2224DD66" w:rsidR="007812D5" w:rsidRDefault="0025106F" w:rsidP="00EF7EF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konfliktní situace na parkovišti před ZŠ v ranní špičce</w:t>
      </w:r>
    </w:p>
    <w:p w14:paraId="4C1C8D22" w14:textId="74299E58" w:rsidR="00CE7CF1" w:rsidRDefault="0025106F" w:rsidP="00CE7CF1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investice nájemce </w:t>
      </w:r>
      <w:r w:rsidR="000059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sportovního areálu –</w:t>
      </w:r>
      <w:r w:rsidR="0006599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v hale</w:t>
      </w:r>
      <w:r w:rsidR="000059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byla </w:t>
      </w:r>
      <w:r w:rsidR="00CE7CF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vybudována nová recepce se zázemím </w:t>
      </w:r>
    </w:p>
    <w:p w14:paraId="230D7592" w14:textId="4852DCCF" w:rsidR="00065991" w:rsidRPr="00CE7CF1" w:rsidRDefault="00065991" w:rsidP="00CE7CF1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součinnost nájemce areálu při přípravě přístavby </w:t>
      </w:r>
      <w:r w:rsidR="0076683F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venkovních šaten včetně zázemí</w:t>
      </w:r>
    </w:p>
    <w:p w14:paraId="6DDA2E6E" w14:textId="77777777" w:rsidR="00EF7EFA" w:rsidRDefault="00EF7EFA" w:rsidP="00EF7EFA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5741FC0C" w14:textId="77777777" w:rsidR="0076683F" w:rsidRDefault="0076683F" w:rsidP="00EF7EFA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3807B604" w14:textId="77777777" w:rsidR="00084351" w:rsidRDefault="00084351" w:rsidP="00EF7EFA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721CA0F1" w14:textId="77777777" w:rsidR="00836178" w:rsidRDefault="00836178" w:rsidP="00EF7EFA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64F7B8C1" w14:textId="7A06CE13" w:rsidR="00084351" w:rsidRDefault="00084351" w:rsidP="00EF7EFA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 19.05 hod se p. Povr omluvil z</w:t>
      </w:r>
      <w:r w:rsidR="0083617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 dalšího jednání a opustil zasedání ZMČ. </w:t>
      </w:r>
    </w:p>
    <w:p w14:paraId="235FCCDA" w14:textId="77777777" w:rsidR="00084351" w:rsidRDefault="00084351" w:rsidP="00EF7EFA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66341CE2" w14:textId="283EF81C" w:rsidR="00EF7EFA" w:rsidRPr="00C7592D" w:rsidRDefault="00EF7EFA" w:rsidP="00EF7EFA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</w:t>
      </w:r>
      <w:r>
        <w:rPr>
          <w:rFonts w:ascii="Calibri" w:hAnsi="Calibri" w:cs="Calibri"/>
          <w:b/>
          <w:u w:val="single"/>
        </w:rPr>
        <w:t> </w:t>
      </w:r>
      <w:r w:rsidRPr="00C7592D">
        <w:rPr>
          <w:rFonts w:ascii="Calibri" w:hAnsi="Calibri" w:cs="Calibri"/>
          <w:b/>
          <w:u w:val="single"/>
        </w:rPr>
        <w:t>bodu</w:t>
      </w:r>
      <w:r>
        <w:rPr>
          <w:rFonts w:ascii="Calibri" w:hAnsi="Calibri" w:cs="Calibri"/>
          <w:b/>
          <w:u w:val="single"/>
        </w:rPr>
        <w:t xml:space="preserve"> </w:t>
      </w:r>
      <w:r w:rsidR="00D11A8D">
        <w:rPr>
          <w:rFonts w:ascii="Calibri" w:hAnsi="Calibri" w:cs="Calibri"/>
          <w:b/>
          <w:u w:val="single"/>
        </w:rPr>
        <w:t>5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Usnesení</w:t>
      </w:r>
    </w:p>
    <w:p w14:paraId="7844EBBB" w14:textId="0AFC10DE" w:rsidR="00EF7EFA" w:rsidRPr="00C7592D" w:rsidRDefault="00EF7EFA" w:rsidP="00EF7EFA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Návrh usnesení přednesl</w:t>
      </w:r>
      <w:r>
        <w:rPr>
          <w:rFonts w:ascii="Calibri" w:hAnsi="Calibri" w:cs="Calibri"/>
        </w:rPr>
        <w:t xml:space="preserve">a pí </w:t>
      </w:r>
      <w:r w:rsidR="00D11A8D">
        <w:rPr>
          <w:rFonts w:ascii="Calibri" w:hAnsi="Calibri" w:cs="Calibri"/>
        </w:rPr>
        <w:t>Borská</w:t>
      </w:r>
      <w:r>
        <w:rPr>
          <w:rFonts w:ascii="Calibri" w:hAnsi="Calibri" w:cs="Calibri"/>
        </w:rPr>
        <w:t>.</w:t>
      </w:r>
      <w:r w:rsidRPr="00C7592D">
        <w:rPr>
          <w:rFonts w:ascii="Calibri" w:hAnsi="Calibri" w:cs="Calibri"/>
        </w:rPr>
        <w:t xml:space="preserve"> Hlasováním (</w:t>
      </w:r>
      <w:r w:rsidR="00084351"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bylo usnesení schváleno v předloženém znění. </w:t>
      </w:r>
    </w:p>
    <w:p w14:paraId="071458C7" w14:textId="77777777" w:rsidR="00EF7EFA" w:rsidRPr="002D3C52" w:rsidRDefault="00EF7EFA" w:rsidP="00EF7EFA">
      <w:pPr>
        <w:pStyle w:val="Bezmezer"/>
        <w:rPr>
          <w:rFonts w:ascii="Calibri" w:hAnsi="Calibri" w:cs="Calibri"/>
          <w:b/>
          <w:sz w:val="16"/>
          <w:szCs w:val="16"/>
          <w:u w:val="single"/>
        </w:rPr>
      </w:pPr>
    </w:p>
    <w:p w14:paraId="329E76E0" w14:textId="77777777" w:rsidR="00EF7EFA" w:rsidRDefault="00EF7EFA" w:rsidP="00EF7EFA">
      <w:pPr>
        <w:pStyle w:val="Bezmezer"/>
        <w:rPr>
          <w:rFonts w:ascii="Calibri" w:hAnsi="Calibri" w:cs="Calibri"/>
          <w:b/>
          <w:u w:val="single"/>
        </w:rPr>
      </w:pPr>
    </w:p>
    <w:p w14:paraId="04434C24" w14:textId="4E11B275" w:rsidR="00EF7EFA" w:rsidRPr="00C7592D" w:rsidRDefault="00EF7EFA" w:rsidP="00EF7EFA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 xml:space="preserve">K bodu </w:t>
      </w:r>
      <w:r w:rsidR="00D11A8D">
        <w:rPr>
          <w:rFonts w:ascii="Calibri" w:hAnsi="Calibri" w:cs="Calibri"/>
          <w:b/>
          <w:u w:val="single"/>
        </w:rPr>
        <w:t>6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Závěr</w:t>
      </w:r>
    </w:p>
    <w:p w14:paraId="24CCAF9C" w14:textId="2403C65D" w:rsidR="00EF7EFA" w:rsidRPr="00C7592D" w:rsidRDefault="00EF7EFA" w:rsidP="00EF7EFA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P. </w:t>
      </w:r>
      <w:r>
        <w:rPr>
          <w:rFonts w:ascii="Calibri" w:hAnsi="Calibri" w:cs="Calibri"/>
        </w:rPr>
        <w:t xml:space="preserve">Ševít </w:t>
      </w:r>
      <w:r w:rsidRPr="00C7592D">
        <w:rPr>
          <w:rFonts w:ascii="Calibri" w:hAnsi="Calibri" w:cs="Calibri"/>
        </w:rPr>
        <w:t xml:space="preserve">konstatoval, že schválený program </w:t>
      </w:r>
      <w:r>
        <w:rPr>
          <w:rFonts w:ascii="Calibri" w:hAnsi="Calibri" w:cs="Calibri"/>
        </w:rPr>
        <w:t>3</w:t>
      </w:r>
      <w:r w:rsidR="00D11A8D">
        <w:rPr>
          <w:rFonts w:ascii="Calibri" w:hAnsi="Calibri" w:cs="Calibri"/>
        </w:rPr>
        <w:t>1</w:t>
      </w:r>
      <w:r>
        <w:rPr>
          <w:rFonts w:ascii="Calibri" w:hAnsi="Calibri" w:cs="Calibri"/>
        </w:rPr>
        <w:t>.</w:t>
      </w:r>
      <w:r w:rsidRPr="00C7592D">
        <w:rPr>
          <w:rFonts w:ascii="Calibri" w:hAnsi="Calibri" w:cs="Calibri"/>
        </w:rPr>
        <w:t xml:space="preserve"> zasedání Zastupitelstva městské části Praha - Štěrboholy byl zcela projednán, k jednotlivým bodům proběhla diskuse, bylo přijato usnesení. </w:t>
      </w:r>
    </w:p>
    <w:p w14:paraId="5B79C5CB" w14:textId="5DCF8A8D" w:rsidR="00EF7EFA" w:rsidRPr="00C7592D" w:rsidRDefault="00EF7EFA" w:rsidP="00EF7EFA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V</w:t>
      </w:r>
      <w:r>
        <w:rPr>
          <w:rFonts w:ascii="Calibri" w:hAnsi="Calibri" w:cs="Calibri"/>
        </w:rPr>
        <w:t> 19.1</w:t>
      </w:r>
      <w:r w:rsidR="00836178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hod p. </w:t>
      </w:r>
      <w:r>
        <w:rPr>
          <w:rFonts w:ascii="Calibri" w:hAnsi="Calibri" w:cs="Calibri"/>
        </w:rPr>
        <w:t>Ševít</w:t>
      </w:r>
      <w:r w:rsidRPr="00C759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31</w:t>
      </w:r>
      <w:r w:rsidRPr="00C7592D">
        <w:rPr>
          <w:rFonts w:ascii="Calibri" w:hAnsi="Calibri" w:cs="Calibri"/>
        </w:rPr>
        <w:t xml:space="preserve">. zasedání zastupitelstva ukončil. </w:t>
      </w:r>
    </w:p>
    <w:p w14:paraId="69A5D994" w14:textId="77777777" w:rsidR="00EF7EFA" w:rsidRDefault="00EF7EFA" w:rsidP="00EF7EFA">
      <w:pPr>
        <w:pStyle w:val="Bezmezer"/>
        <w:rPr>
          <w:rFonts w:ascii="Calibri" w:hAnsi="Calibri" w:cs="Calibri"/>
        </w:rPr>
      </w:pPr>
    </w:p>
    <w:p w14:paraId="1A9904FE" w14:textId="77777777" w:rsidR="00EF7EFA" w:rsidRDefault="00EF7EFA" w:rsidP="00EF7EFA">
      <w:pPr>
        <w:pStyle w:val="Bezmezer"/>
        <w:rPr>
          <w:rFonts w:ascii="Calibri" w:hAnsi="Calibri" w:cs="Calibri"/>
        </w:rPr>
      </w:pPr>
    </w:p>
    <w:p w14:paraId="7B615245" w14:textId="77777777" w:rsidR="00EF7EFA" w:rsidRDefault="00EF7EFA" w:rsidP="00EF7EFA">
      <w:pPr>
        <w:pStyle w:val="Bezmezer"/>
        <w:rPr>
          <w:rFonts w:ascii="Calibri" w:hAnsi="Calibri" w:cs="Calibri"/>
        </w:rPr>
      </w:pPr>
    </w:p>
    <w:p w14:paraId="5F9E24A4" w14:textId="77777777" w:rsidR="00EF7EFA" w:rsidRPr="00C7592D" w:rsidRDefault="00EF7EFA" w:rsidP="00EF7EFA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Ověřovatelé zápisu: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50F07FEB" w14:textId="77777777" w:rsidR="00EF7EFA" w:rsidRPr="00C7592D" w:rsidRDefault="00EF7EFA" w:rsidP="00EF7EFA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</w:t>
      </w:r>
      <w:r>
        <w:rPr>
          <w:rFonts w:ascii="Calibri" w:hAnsi="Calibri" w:cs="Calibri"/>
        </w:rPr>
        <w:t xml:space="preserve">     Jan Čikara</w:t>
      </w:r>
    </w:p>
    <w:p w14:paraId="35683A21" w14:textId="77777777" w:rsidR="00EF7EFA" w:rsidRDefault="00EF7EFA" w:rsidP="00EF7EFA">
      <w:pPr>
        <w:pStyle w:val="Bezmezer"/>
        <w:rPr>
          <w:rFonts w:ascii="Calibri" w:hAnsi="Calibri" w:cs="Calibri"/>
        </w:rPr>
      </w:pPr>
    </w:p>
    <w:p w14:paraId="7A8AE312" w14:textId="77777777" w:rsidR="00EF7EFA" w:rsidRDefault="00EF7EFA" w:rsidP="00EF7EFA">
      <w:pPr>
        <w:pStyle w:val="Bezmezer"/>
        <w:rPr>
          <w:rFonts w:ascii="Calibri" w:hAnsi="Calibri" w:cs="Calibri"/>
        </w:rPr>
      </w:pPr>
    </w:p>
    <w:p w14:paraId="3D3616A3" w14:textId="77777777" w:rsidR="00EF7EFA" w:rsidRPr="00C7592D" w:rsidRDefault="00EF7EFA" w:rsidP="00EF7EFA">
      <w:pPr>
        <w:pStyle w:val="Bezmezer"/>
        <w:rPr>
          <w:rFonts w:ascii="Calibri" w:hAnsi="Calibri" w:cs="Calibri"/>
        </w:rPr>
      </w:pPr>
    </w:p>
    <w:p w14:paraId="5F0F30AC" w14:textId="77777777" w:rsidR="00EF7EFA" w:rsidRPr="00C7592D" w:rsidRDefault="00EF7EFA" w:rsidP="00EF7EFA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64CB1EEF" w14:textId="77777777" w:rsidR="00EF7EFA" w:rsidRPr="00C7592D" w:rsidRDefault="00EF7EFA" w:rsidP="00EF7EFA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Ing. Jan Lapka</w:t>
      </w:r>
    </w:p>
    <w:p w14:paraId="5F6E989B" w14:textId="77777777" w:rsidR="00EF7EFA" w:rsidRDefault="00EF7EFA" w:rsidP="00EF7EFA">
      <w:pPr>
        <w:pStyle w:val="Bezmezer"/>
        <w:rPr>
          <w:rFonts w:ascii="Calibri" w:hAnsi="Calibri" w:cs="Calibri"/>
        </w:rPr>
      </w:pPr>
    </w:p>
    <w:p w14:paraId="30E14DB9" w14:textId="77777777" w:rsidR="00EF7EFA" w:rsidRDefault="00EF7EFA" w:rsidP="00EF7EFA">
      <w:pPr>
        <w:pStyle w:val="Bezmezer"/>
        <w:rPr>
          <w:rFonts w:ascii="Calibri" w:hAnsi="Calibri" w:cs="Calibri"/>
        </w:rPr>
      </w:pPr>
    </w:p>
    <w:p w14:paraId="4E6F7CC3" w14:textId="77777777" w:rsidR="00EF7EFA" w:rsidRPr="00C7592D" w:rsidRDefault="00EF7EFA" w:rsidP="00EF7EFA">
      <w:pPr>
        <w:pStyle w:val="Bezmezer"/>
        <w:rPr>
          <w:rFonts w:ascii="Calibri" w:hAnsi="Calibri" w:cs="Calibri"/>
        </w:rPr>
      </w:pPr>
    </w:p>
    <w:p w14:paraId="2612146A" w14:textId="77777777" w:rsidR="00EF7EFA" w:rsidRPr="00C7592D" w:rsidRDefault="00EF7EFA" w:rsidP="00EF7EFA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</w:t>
      </w:r>
    </w:p>
    <w:p w14:paraId="1EA5FC9A" w14:textId="77777777" w:rsidR="00EF7EFA" w:rsidRPr="00C7592D" w:rsidRDefault="00EF7EFA" w:rsidP="00EF7EFA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František Ševít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</w:t>
      </w:r>
      <w:r>
        <w:rPr>
          <w:rFonts w:ascii="Calibri" w:hAnsi="Calibri" w:cs="Calibri"/>
        </w:rPr>
        <w:t xml:space="preserve">                               </w:t>
      </w:r>
      <w:r w:rsidRPr="00C7592D">
        <w:rPr>
          <w:rFonts w:ascii="Calibri" w:hAnsi="Calibri" w:cs="Calibri"/>
        </w:rPr>
        <w:t>starosta městské části</w:t>
      </w:r>
    </w:p>
    <w:p w14:paraId="60D86E78" w14:textId="77777777" w:rsidR="00EF7EFA" w:rsidRPr="00C7592D" w:rsidRDefault="00EF7EFA" w:rsidP="00EF7EFA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      Praha - Štěrboholy</w:t>
      </w:r>
    </w:p>
    <w:p w14:paraId="6A12D938" w14:textId="77777777" w:rsidR="00EF7EFA" w:rsidRDefault="00EF7EFA" w:rsidP="00EF7EFA">
      <w:pPr>
        <w:pStyle w:val="Bezmezer"/>
        <w:rPr>
          <w:rFonts w:ascii="Calibri" w:hAnsi="Calibri" w:cs="Calibri"/>
        </w:rPr>
      </w:pPr>
    </w:p>
    <w:p w14:paraId="70241B33" w14:textId="77777777" w:rsidR="00EF7EFA" w:rsidRPr="00C7592D" w:rsidRDefault="00EF7EFA" w:rsidP="00EF7EFA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Zapsala: J. Vydrářová</w:t>
      </w:r>
    </w:p>
    <w:p w14:paraId="343455E9" w14:textId="15B358DC" w:rsidR="00EF7EFA" w:rsidRPr="00C7592D" w:rsidRDefault="00EF7EFA" w:rsidP="00EF7EFA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Datum vyhotovení: </w:t>
      </w:r>
      <w:r>
        <w:rPr>
          <w:rFonts w:ascii="Calibri" w:hAnsi="Calibri" w:cs="Calibri"/>
        </w:rPr>
        <w:t>5.9.2025</w:t>
      </w:r>
    </w:p>
    <w:p w14:paraId="56D09227" w14:textId="77777777" w:rsidR="00EF7EFA" w:rsidRPr="00ED60E8" w:rsidRDefault="00EF7EFA" w:rsidP="00EF7EFA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Rozdělovník: 9 členů ZMČ, tajemnice ÚMČ</w:t>
      </w:r>
    </w:p>
    <w:p w14:paraId="1A83B916" w14:textId="77777777" w:rsidR="00EF7EFA" w:rsidRDefault="00EF7EFA" w:rsidP="00EF7EFA"/>
    <w:p w14:paraId="4A604F71" w14:textId="77777777" w:rsidR="00EF7EFA" w:rsidRDefault="00EF7EFA" w:rsidP="00EF7EFA"/>
    <w:p w14:paraId="6BD482B5" w14:textId="77777777" w:rsidR="00EF7EFA" w:rsidRDefault="00EF7EFA" w:rsidP="00EF7EFA"/>
    <w:p w14:paraId="587446DA" w14:textId="77777777" w:rsidR="00A011FE" w:rsidRDefault="00A011FE"/>
    <w:sectPr w:rsidR="00A011FE" w:rsidSect="00EF7EFA">
      <w:footerReference w:type="even" r:id="rId7"/>
      <w:footerReference w:type="default" r:id="rId8"/>
      <w:pgSz w:w="11907" w:h="16840"/>
      <w:pgMar w:top="567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0EA5E" w14:textId="77777777" w:rsidR="0011362B" w:rsidRDefault="0011362B">
      <w:pPr>
        <w:spacing w:after="0" w:line="240" w:lineRule="auto"/>
      </w:pPr>
      <w:r>
        <w:separator/>
      </w:r>
    </w:p>
  </w:endnote>
  <w:endnote w:type="continuationSeparator" w:id="0">
    <w:p w14:paraId="067B4EDA" w14:textId="77777777" w:rsidR="0011362B" w:rsidRDefault="0011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3FBB" w14:textId="77777777" w:rsidR="00EF7EFA" w:rsidRDefault="00EF7EFA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7544CB03" w14:textId="77777777" w:rsidR="00EF7EFA" w:rsidRDefault="00EF7E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284F" w14:textId="77777777" w:rsidR="00EF7EFA" w:rsidRPr="00441F25" w:rsidRDefault="00EF7EFA">
    <w:pPr>
      <w:pStyle w:val="Zpat"/>
      <w:framePr w:wrap="around" w:vAnchor="text" w:hAnchor="margin" w:xAlign="center" w:y="1"/>
      <w:rPr>
        <w:rStyle w:val="slostrnky"/>
        <w:rFonts w:ascii="Calibri" w:eastAsiaTheme="majorEastAsia" w:hAnsi="Calibri" w:cs="Calibri"/>
      </w:rPr>
    </w:pPr>
    <w:r w:rsidRPr="00441F25">
      <w:rPr>
        <w:rStyle w:val="slostrnky"/>
        <w:rFonts w:ascii="Calibri" w:eastAsiaTheme="majorEastAsia" w:hAnsi="Calibri" w:cs="Calibri"/>
      </w:rPr>
      <w:fldChar w:fldCharType="begin"/>
    </w:r>
    <w:r w:rsidRPr="00441F25">
      <w:rPr>
        <w:rStyle w:val="slostrnky"/>
        <w:rFonts w:ascii="Calibri" w:eastAsiaTheme="majorEastAsia" w:hAnsi="Calibri" w:cs="Calibri"/>
      </w:rPr>
      <w:instrText xml:space="preserve">PAGE  </w:instrText>
    </w:r>
    <w:r w:rsidRPr="00441F25">
      <w:rPr>
        <w:rStyle w:val="slostrnky"/>
        <w:rFonts w:ascii="Calibri" w:eastAsiaTheme="majorEastAsia" w:hAnsi="Calibri" w:cs="Calibri"/>
      </w:rPr>
      <w:fldChar w:fldCharType="separate"/>
    </w:r>
    <w:r w:rsidRPr="00441F25">
      <w:rPr>
        <w:rStyle w:val="slostrnky"/>
        <w:rFonts w:ascii="Calibri" w:eastAsiaTheme="majorEastAsia" w:hAnsi="Calibri" w:cs="Calibri"/>
        <w:noProof/>
      </w:rPr>
      <w:t>4</w:t>
    </w:r>
    <w:r w:rsidRPr="00441F25">
      <w:rPr>
        <w:rStyle w:val="slostrnky"/>
        <w:rFonts w:ascii="Calibri" w:eastAsiaTheme="majorEastAsia" w:hAnsi="Calibri" w:cs="Calibri"/>
      </w:rPr>
      <w:fldChar w:fldCharType="end"/>
    </w:r>
  </w:p>
  <w:p w14:paraId="14AC2FD9" w14:textId="77777777" w:rsidR="00EF7EFA" w:rsidRDefault="00EF7E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E639F" w14:textId="77777777" w:rsidR="0011362B" w:rsidRDefault="0011362B">
      <w:pPr>
        <w:spacing w:after="0" w:line="240" w:lineRule="auto"/>
      </w:pPr>
      <w:r>
        <w:separator/>
      </w:r>
    </w:p>
  </w:footnote>
  <w:footnote w:type="continuationSeparator" w:id="0">
    <w:p w14:paraId="1BEDF60E" w14:textId="77777777" w:rsidR="0011362B" w:rsidRDefault="00113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1" w15:restartNumberingAfterBreak="0">
    <w:nsid w:val="71452D9C"/>
    <w:multiLevelType w:val="hybridMultilevel"/>
    <w:tmpl w:val="505AF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46C22"/>
    <w:multiLevelType w:val="hybridMultilevel"/>
    <w:tmpl w:val="0396E688"/>
    <w:lvl w:ilvl="0" w:tplc="60FC1DB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31667">
    <w:abstractNumId w:val="0"/>
  </w:num>
  <w:num w:numId="2" w16cid:durableId="1934698511">
    <w:abstractNumId w:val="1"/>
  </w:num>
  <w:num w:numId="3" w16cid:durableId="1829786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FA"/>
    <w:rsid w:val="00005990"/>
    <w:rsid w:val="00014294"/>
    <w:rsid w:val="00065991"/>
    <w:rsid w:val="00073192"/>
    <w:rsid w:val="00084351"/>
    <w:rsid w:val="000A23E6"/>
    <w:rsid w:val="000F387F"/>
    <w:rsid w:val="000F790F"/>
    <w:rsid w:val="0011362B"/>
    <w:rsid w:val="001159A8"/>
    <w:rsid w:val="00125473"/>
    <w:rsid w:val="001D70B3"/>
    <w:rsid w:val="0025106F"/>
    <w:rsid w:val="002C2FB9"/>
    <w:rsid w:val="002D5AD5"/>
    <w:rsid w:val="00325C33"/>
    <w:rsid w:val="0032731B"/>
    <w:rsid w:val="0033500F"/>
    <w:rsid w:val="00360F6B"/>
    <w:rsid w:val="0038319B"/>
    <w:rsid w:val="003C5C1E"/>
    <w:rsid w:val="003C7B51"/>
    <w:rsid w:val="003F3144"/>
    <w:rsid w:val="00594080"/>
    <w:rsid w:val="005B6D76"/>
    <w:rsid w:val="005C23C4"/>
    <w:rsid w:val="00641162"/>
    <w:rsid w:val="0066327D"/>
    <w:rsid w:val="00697798"/>
    <w:rsid w:val="006B299E"/>
    <w:rsid w:val="006B4CA7"/>
    <w:rsid w:val="007519B1"/>
    <w:rsid w:val="0076683F"/>
    <w:rsid w:val="00772A16"/>
    <w:rsid w:val="007812D5"/>
    <w:rsid w:val="007B16EF"/>
    <w:rsid w:val="00827499"/>
    <w:rsid w:val="00836178"/>
    <w:rsid w:val="00865A54"/>
    <w:rsid w:val="008A6681"/>
    <w:rsid w:val="008A6A98"/>
    <w:rsid w:val="008B50EA"/>
    <w:rsid w:val="008C2007"/>
    <w:rsid w:val="008C41E6"/>
    <w:rsid w:val="0095224A"/>
    <w:rsid w:val="0099686A"/>
    <w:rsid w:val="009F2C10"/>
    <w:rsid w:val="00A011FE"/>
    <w:rsid w:val="00A24FF9"/>
    <w:rsid w:val="00A2515C"/>
    <w:rsid w:val="00A3644D"/>
    <w:rsid w:val="00AB6E3E"/>
    <w:rsid w:val="00AD2478"/>
    <w:rsid w:val="00B509B4"/>
    <w:rsid w:val="00BD4225"/>
    <w:rsid w:val="00BF0233"/>
    <w:rsid w:val="00C7380E"/>
    <w:rsid w:val="00CB2421"/>
    <w:rsid w:val="00CD15A5"/>
    <w:rsid w:val="00CE7CF1"/>
    <w:rsid w:val="00D11A8D"/>
    <w:rsid w:val="00D2012B"/>
    <w:rsid w:val="00D335C4"/>
    <w:rsid w:val="00DC1E63"/>
    <w:rsid w:val="00DE1EB3"/>
    <w:rsid w:val="00E070B2"/>
    <w:rsid w:val="00E92751"/>
    <w:rsid w:val="00EF7EFA"/>
    <w:rsid w:val="00F116EF"/>
    <w:rsid w:val="00F331C5"/>
    <w:rsid w:val="00F7493B"/>
    <w:rsid w:val="00FC19F9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9986"/>
  <w15:chartTrackingRefBased/>
  <w15:docId w15:val="{A991224D-A625-4AF1-BDC0-C51C2508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EFA"/>
  </w:style>
  <w:style w:type="paragraph" w:styleId="Nadpis1">
    <w:name w:val="heading 1"/>
    <w:basedOn w:val="Normln"/>
    <w:next w:val="Normln"/>
    <w:link w:val="Nadpis1Char"/>
    <w:uiPriority w:val="9"/>
    <w:qFormat/>
    <w:rsid w:val="00EF7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7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7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7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7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7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7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7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7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7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7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7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7E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7E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7E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7E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7E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7E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7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7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7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7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7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7E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7E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7E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7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7E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7EFA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EF7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EFA"/>
  </w:style>
  <w:style w:type="character" w:styleId="slostrnky">
    <w:name w:val="page number"/>
    <w:basedOn w:val="Standardnpsmoodstavce"/>
    <w:rsid w:val="00EF7EFA"/>
  </w:style>
  <w:style w:type="paragraph" w:styleId="Bezmezer">
    <w:name w:val="No Spacing"/>
    <w:uiPriority w:val="1"/>
    <w:qFormat/>
    <w:rsid w:val="00EF7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6018</Characters>
  <Application>Microsoft Office Word</Application>
  <DocSecurity>0</DocSecurity>
  <Lines>50</Lines>
  <Paragraphs>14</Paragraphs>
  <ScaleCrop>false</ScaleCrop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dcterms:created xsi:type="dcterms:W3CDTF">2025-10-14T07:55:00Z</dcterms:created>
  <dcterms:modified xsi:type="dcterms:W3CDTF">2025-10-14T07:55:00Z</dcterms:modified>
</cp:coreProperties>
</file>