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61" w:rsidRPr="007A16CB" w:rsidRDefault="00D06161" w:rsidP="00D0616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161" w:rsidRPr="007A16CB" w:rsidRDefault="00D06161" w:rsidP="00D06161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D06161" w:rsidRDefault="00D06161" w:rsidP="00D0616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>: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Lucie Borská, 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Omluveni: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7A16CB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="00E20AD4">
        <w:rPr>
          <w:rFonts w:asciiTheme="minorHAnsi" w:hAnsiTheme="minorHAnsi" w:cstheme="minorHAnsi"/>
          <w:sz w:val="22"/>
          <w:szCs w:val="22"/>
        </w:rPr>
        <w:t>10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D06161" w:rsidRPr="007A16CB" w:rsidRDefault="00D06161" w:rsidP="00D0616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06161" w:rsidRPr="00E60B4E" w:rsidRDefault="00D06161" w:rsidP="00D0616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D06161" w:rsidRPr="007A16CB" w:rsidRDefault="00D06161" w:rsidP="00D0616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D06161" w:rsidRPr="007A16CB" w:rsidRDefault="00D06161" w:rsidP="00D0616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9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>se )</w:t>
      </w:r>
      <w:proofErr w:type="gram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06161" w:rsidRPr="007A16CB" w:rsidRDefault="00D06161" w:rsidP="00D0616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F06848" w:rsidRDefault="00D06161" w:rsidP="00D0616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9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7A16CB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Borská,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5C39">
        <w:rPr>
          <w:rFonts w:asciiTheme="minorHAnsi" w:hAnsiTheme="minorHAnsi" w:cstheme="minorHAnsi"/>
          <w:sz w:val="22"/>
          <w:szCs w:val="22"/>
        </w:rPr>
        <w:t xml:space="preserve">Ing. Lapka a p. </w:t>
      </w:r>
      <w:proofErr w:type="spellStart"/>
      <w:r w:rsidR="00255C39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255C3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06161" w:rsidRPr="007A16CB" w:rsidRDefault="00D06161" w:rsidP="00574A9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D06161" w:rsidRPr="007A16CB" w:rsidRDefault="00D06161" w:rsidP="00D0616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D06161" w:rsidRPr="00E60B4E" w:rsidRDefault="00D06161" w:rsidP="00D06161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D06161" w:rsidRDefault="00D06161" w:rsidP="00D0616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9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5B0A6F" w:rsidRPr="00E60B4E" w:rsidRDefault="005B0A6F" w:rsidP="00D06161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:rsidR="005B0A6F" w:rsidRPr="007A3327" w:rsidRDefault="005B0A6F" w:rsidP="005B0A6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3648540"/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5B0A6F" w:rsidRDefault="005B0A6F" w:rsidP="005B0A6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Plnění rozpočtu městské části k 30.6.2019</w:t>
      </w:r>
    </w:p>
    <w:p w:rsidR="005B0A6F" w:rsidRDefault="005B0A6F" w:rsidP="005B0A6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5B0A6F" w:rsidRDefault="005B0A6F" w:rsidP="005B0A6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Rozbor hospodaření ZŠ a MŠ Štěrboholy za 1. a 2. čtvrtletí 2019</w:t>
      </w:r>
    </w:p>
    <w:p w:rsidR="008B74B5" w:rsidRPr="007A3327" w:rsidRDefault="008B74B5" w:rsidP="005B0A6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a MŠ Štěrboholy o navýšení provozní dotace</w:t>
      </w:r>
    </w:p>
    <w:p w:rsidR="005B0A6F" w:rsidRPr="00E60B4E" w:rsidRDefault="005B0A6F" w:rsidP="005B0A6F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B0A6F" w:rsidRPr="007A3327" w:rsidRDefault="005B0A6F" w:rsidP="005B0A6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5B0A6F" w:rsidRPr="007A3327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FINEP HOLDING, SE o projednání upravené podoby projektu Malý Háj </w:t>
      </w:r>
    </w:p>
    <w:p w:rsidR="005B0A6F" w:rsidRPr="007A3327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změnu územního plánu „Nové Štěrboholy I“ – změna funkční plochy SP na OB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č. 181/1, 181/41, k.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Štěrboholy </w:t>
      </w:r>
    </w:p>
    <w:p w:rsidR="005B0A6F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změnu územního plánu „Nové Štěrboholy II“ – změna funkční plochy SP na OB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č. 193/1, k.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Štěrboholy </w:t>
      </w:r>
    </w:p>
    <w:p w:rsidR="005B0A6F" w:rsidRPr="007A3327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změnu územního plánu „Nové Štěrboholy III“ – změna funkční plochy ZMK na OB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č. 181/1, 181/40 a 181/41 k.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Štěrboholy </w:t>
      </w:r>
    </w:p>
    <w:p w:rsidR="005B0A6F" w:rsidRPr="007A3327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změnu územního plánu „Nové Štěrboholy IV“ – změna funkční plochy ZMK na OB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č. 193/1 a 193/4, k.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Štěrboholy </w:t>
      </w:r>
    </w:p>
    <w:p w:rsidR="005B0A6F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dodatku č. 4 ke smlouvě o dílo na akci „Přestavba ZŠ“</w:t>
      </w:r>
    </w:p>
    <w:p w:rsidR="005B0A6F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dodatku č. 2 ke kupní smlouvě „Nábytek a doplňky nové budovy ÚMČ Praha – Štěrboholy“</w:t>
      </w:r>
    </w:p>
    <w:p w:rsidR="005B0A6F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dodatku ke smlouvě o uzavření budoucí smlouvy o zřízení věcného břemene s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PREdistribuce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a.s. – podzemní vedení NN v ul. Pod Areálem</w:t>
      </w:r>
    </w:p>
    <w:p w:rsidR="005B0A6F" w:rsidRDefault="005B0A6F" w:rsidP="005B0A6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prodloužení doby výpůjčky 3 místností v objektu čp. 50 RC KLUBIŠTĚ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5B0A6F" w:rsidRPr="007A3327" w:rsidRDefault="005B0A6F" w:rsidP="005B0A6F">
      <w:pPr>
        <w:pStyle w:val="Odstavecseseznamem"/>
        <w:numPr>
          <w:ilvl w:val="1"/>
          <w:numId w:val="1"/>
        </w:numPr>
        <w:tabs>
          <w:tab w:val="clear" w:pos="1650"/>
          <w:tab w:val="num" w:pos="184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uzavření budoucí smlouvy o zřízení věcného břemene – přeložka STL plynovodní přípojky v ul. K Učilišti</w:t>
      </w:r>
    </w:p>
    <w:p w:rsidR="005B0A6F" w:rsidRPr="007A3327" w:rsidRDefault="005B0A6F" w:rsidP="005B0A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lastRenderedPageBreak/>
        <w:t>Diskuse</w:t>
      </w:r>
    </w:p>
    <w:p w:rsidR="005B0A6F" w:rsidRPr="007A3327" w:rsidRDefault="005B0A6F" w:rsidP="005B0A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5B0A6F" w:rsidRPr="007A3327" w:rsidRDefault="005B0A6F" w:rsidP="005B0A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5B0A6F" w:rsidRPr="007A3327" w:rsidRDefault="005B0A6F" w:rsidP="005B0A6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B0A6F"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5B0A6F">
        <w:rPr>
          <w:rFonts w:asciiTheme="minorHAnsi" w:hAnsiTheme="minorHAnsi" w:cstheme="minorHAnsi"/>
          <w:sz w:val="22"/>
          <w:szCs w:val="22"/>
        </w:rPr>
        <w:t>9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B0A6F"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4A93" w:rsidRDefault="00574A93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B0A6F">
        <w:rPr>
          <w:rFonts w:asciiTheme="minorHAnsi" w:hAnsiTheme="minorHAnsi" w:cstheme="minorHAnsi"/>
          <w:b/>
          <w:sz w:val="22"/>
          <w:szCs w:val="22"/>
          <w:u w:val="single"/>
        </w:rPr>
        <w:t>Plnění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rozpočtu městské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části  </w:t>
      </w:r>
      <w:r w:rsidR="005B0A6F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proofErr w:type="gramEnd"/>
      <w:r w:rsidR="005B0A6F">
        <w:rPr>
          <w:rFonts w:asciiTheme="minorHAnsi" w:hAnsiTheme="minorHAnsi" w:cstheme="minorHAnsi"/>
          <w:b/>
          <w:sz w:val="22"/>
          <w:szCs w:val="22"/>
          <w:u w:val="single"/>
        </w:rPr>
        <w:t> 30.6.2019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904194"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1A2E64">
        <w:rPr>
          <w:rFonts w:asciiTheme="minorHAnsi" w:hAnsiTheme="minorHAnsi" w:cstheme="minorHAnsi"/>
          <w:sz w:val="22"/>
          <w:szCs w:val="22"/>
        </w:rPr>
        <w:t>bere n</w:t>
      </w:r>
      <w:r w:rsidR="00904194">
        <w:rPr>
          <w:rFonts w:asciiTheme="minorHAnsi" w:hAnsiTheme="minorHAnsi" w:cstheme="minorHAnsi"/>
          <w:sz w:val="22"/>
          <w:szCs w:val="22"/>
        </w:rPr>
        <w:t>a</w:t>
      </w:r>
      <w:r w:rsidR="001A2E64">
        <w:rPr>
          <w:rFonts w:asciiTheme="minorHAnsi" w:hAnsiTheme="minorHAnsi" w:cstheme="minorHAnsi"/>
          <w:sz w:val="22"/>
          <w:szCs w:val="22"/>
        </w:rPr>
        <w:t xml:space="preserve"> vědomí plnění rozpočtu městské části k 30.6.2019</w:t>
      </w:r>
      <w:r w:rsidRPr="007A16CB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B0A6F" w:rsidRPr="007A16CB" w:rsidRDefault="005B0A6F" w:rsidP="005B0A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5B0A6F" w:rsidRPr="007A16CB" w:rsidRDefault="005B0A6F" w:rsidP="005B0A6F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2019 v předloženém znění bez připomínek. 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3A2B93" w:rsidRDefault="00D06161" w:rsidP="00D0616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r w:rsidR="001A2E64">
        <w:rPr>
          <w:rFonts w:asciiTheme="minorHAnsi" w:hAnsiTheme="minorHAnsi" w:cstheme="minorHAnsi"/>
          <w:b/>
          <w:sz w:val="22"/>
          <w:szCs w:val="22"/>
          <w:u w:val="single"/>
        </w:rPr>
        <w:t>Rozbor</w:t>
      </w:r>
      <w:r w:rsidR="00904194">
        <w:rPr>
          <w:rFonts w:asciiTheme="minorHAnsi" w:hAnsiTheme="minorHAnsi" w:cstheme="minorHAnsi"/>
          <w:b/>
          <w:sz w:val="22"/>
          <w:szCs w:val="22"/>
          <w:u w:val="single"/>
        </w:rPr>
        <w:t xml:space="preserve"> hospodaření ZŠ a MŠ Štěr</w:t>
      </w:r>
      <w:r w:rsidR="00CA0E05">
        <w:rPr>
          <w:rFonts w:asciiTheme="minorHAnsi" w:hAnsiTheme="minorHAnsi" w:cstheme="minorHAnsi"/>
          <w:b/>
          <w:sz w:val="22"/>
          <w:szCs w:val="22"/>
          <w:u w:val="single"/>
        </w:rPr>
        <w:t>boholy za 1. a 2. čtvrtletí 2019</w:t>
      </w:r>
    </w:p>
    <w:p w:rsidR="00904194" w:rsidRPr="007A16CB" w:rsidRDefault="00904194" w:rsidP="00904194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CA0E05"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</w:t>
      </w:r>
      <w:r>
        <w:rPr>
          <w:rFonts w:asciiTheme="minorHAnsi" w:hAnsiTheme="minorHAnsi" w:cstheme="minorHAnsi"/>
          <w:sz w:val="22"/>
          <w:szCs w:val="22"/>
        </w:rPr>
        <w:t xml:space="preserve">bere na vědomí </w:t>
      </w:r>
      <w:r w:rsidR="00CA0E05">
        <w:rPr>
          <w:rFonts w:asciiTheme="minorHAnsi" w:hAnsiTheme="minorHAnsi" w:cstheme="minorHAnsi"/>
          <w:sz w:val="22"/>
          <w:szCs w:val="22"/>
        </w:rPr>
        <w:t>rozbor hospodaření ZŠ a MŠ Štěrboholy a 1. a 2. čtvrtletí</w:t>
      </w:r>
      <w:r w:rsidR="00141319">
        <w:rPr>
          <w:rFonts w:asciiTheme="minorHAnsi" w:hAnsiTheme="minorHAnsi" w:cstheme="minorHAnsi"/>
          <w:sz w:val="22"/>
          <w:szCs w:val="22"/>
        </w:rPr>
        <w:t xml:space="preserve"> 2019</w:t>
      </w:r>
      <w:r w:rsidRPr="007A16CB"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904194" w:rsidRDefault="00904194" w:rsidP="009041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3A2B93" w:rsidRDefault="00D06161" w:rsidP="00D06161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ZŠ  Štěrboholy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o  </w:t>
      </w:r>
      <w:r w:rsidR="00CA0E05">
        <w:rPr>
          <w:rFonts w:asciiTheme="minorHAnsi" w:hAnsiTheme="minorHAnsi" w:cstheme="minorHAnsi"/>
          <w:b/>
          <w:sz w:val="22"/>
          <w:szCs w:val="22"/>
          <w:u w:val="single"/>
        </w:rPr>
        <w:t>navýšení provozní dotace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CA0E0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,0,0) </w:t>
      </w:r>
      <w:r w:rsidR="00CA0E05">
        <w:rPr>
          <w:rFonts w:asciiTheme="minorHAnsi" w:hAnsiTheme="minorHAnsi" w:cstheme="minorHAnsi"/>
          <w:sz w:val="22"/>
          <w:szCs w:val="22"/>
        </w:rPr>
        <w:t xml:space="preserve">ZMČ souhlasí s navýšením provozní dotace na rok 2019 </w:t>
      </w:r>
      <w:r w:rsidR="00843393">
        <w:rPr>
          <w:rFonts w:asciiTheme="minorHAnsi" w:hAnsiTheme="minorHAnsi" w:cstheme="minorHAnsi"/>
          <w:sz w:val="22"/>
          <w:szCs w:val="22"/>
        </w:rPr>
        <w:t xml:space="preserve">škole v souvislosti se zvýšenými náklady při přestavbě </w:t>
      </w:r>
      <w:r w:rsidR="00CA0E05">
        <w:rPr>
          <w:rFonts w:asciiTheme="minorHAnsi" w:hAnsiTheme="minorHAnsi" w:cstheme="minorHAnsi"/>
          <w:sz w:val="22"/>
          <w:szCs w:val="22"/>
        </w:rPr>
        <w:t xml:space="preserve">o 350 tis. Kč. Částka bude poukázána na účet školy do 31.8.2019. 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6256" w:rsidRDefault="00696256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56A4" w:rsidRPr="00883AC6" w:rsidRDefault="00354ABC" w:rsidP="00F456A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FINEP HOLDING, SE o projednání upravené podoby projektu Malý Háj</w:t>
      </w:r>
    </w:p>
    <w:p w:rsidR="00F456A4" w:rsidRPr="00883AC6" w:rsidRDefault="00F456A4" w:rsidP="00F456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FINEP</w:t>
      </w:r>
      <w:r w:rsidRPr="00883AC6">
        <w:rPr>
          <w:rFonts w:asciiTheme="minorHAnsi" w:hAnsiTheme="minorHAnsi" w:cstheme="minorHAnsi"/>
          <w:sz w:val="22"/>
          <w:szCs w:val="22"/>
        </w:rPr>
        <w:t xml:space="preserve"> žádá o změnu územního rozhodnutí z roku 2016 vydaného</w:t>
      </w:r>
      <w:r w:rsidR="00574A93">
        <w:rPr>
          <w:rFonts w:asciiTheme="minorHAnsi" w:hAnsiTheme="minorHAnsi" w:cstheme="minorHAnsi"/>
          <w:sz w:val="22"/>
          <w:szCs w:val="22"/>
        </w:rPr>
        <w:t xml:space="preserve"> na</w:t>
      </w:r>
      <w:r w:rsidRPr="00883AC6">
        <w:rPr>
          <w:rFonts w:asciiTheme="minorHAnsi" w:hAnsiTheme="minorHAnsi" w:cstheme="minorHAnsi"/>
          <w:sz w:val="22"/>
          <w:szCs w:val="22"/>
        </w:rPr>
        <w:t xml:space="preserve"> umístění stavby rodinných domů. Změnou chce získat územní rozhodnutí na bytové domy. Aby dosáhl souhlasu </w:t>
      </w:r>
      <w:r>
        <w:rPr>
          <w:rFonts w:asciiTheme="minorHAnsi" w:hAnsiTheme="minorHAnsi" w:cstheme="minorHAnsi"/>
          <w:sz w:val="22"/>
          <w:szCs w:val="22"/>
        </w:rPr>
        <w:t>městské části</w:t>
      </w:r>
      <w:r w:rsidRPr="00883AC6">
        <w:rPr>
          <w:rFonts w:asciiTheme="minorHAnsi" w:hAnsiTheme="minorHAnsi" w:cstheme="minorHAnsi"/>
          <w:sz w:val="22"/>
          <w:szCs w:val="22"/>
        </w:rPr>
        <w:t xml:space="preserve"> se změnou, navrhuje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3AC6">
        <w:rPr>
          <w:rFonts w:asciiTheme="minorHAnsi" w:hAnsiTheme="minorHAnsi" w:cstheme="minorHAnsi"/>
          <w:sz w:val="22"/>
          <w:szCs w:val="22"/>
        </w:rPr>
        <w:t>v dopisu uvedené benefity</w:t>
      </w:r>
      <w:r>
        <w:rPr>
          <w:rFonts w:asciiTheme="minorHAnsi" w:hAnsiTheme="minorHAnsi" w:cstheme="minorHAnsi"/>
          <w:sz w:val="22"/>
          <w:szCs w:val="22"/>
        </w:rPr>
        <w:t xml:space="preserve"> – kromě jiného závazek vybudovat park, vysadit vzrostlou zeleň a poskytnout městské části finanční příspěvek určený na veřejnou vybavenost</w:t>
      </w:r>
      <w:r w:rsidRPr="00883AC6">
        <w:rPr>
          <w:rFonts w:asciiTheme="minorHAnsi" w:hAnsiTheme="minorHAnsi" w:cstheme="minorHAnsi"/>
          <w:sz w:val="22"/>
          <w:szCs w:val="22"/>
        </w:rPr>
        <w:t>.</w:t>
      </w:r>
    </w:p>
    <w:p w:rsidR="00F456A4" w:rsidRPr="00883AC6" w:rsidRDefault="00F456A4" w:rsidP="00F456A4">
      <w:pPr>
        <w:jc w:val="both"/>
        <w:rPr>
          <w:rFonts w:asciiTheme="minorHAnsi" w:hAnsiTheme="minorHAnsi" w:cstheme="minorHAnsi"/>
          <w:sz w:val="22"/>
          <w:szCs w:val="22"/>
        </w:rPr>
      </w:pPr>
      <w:r w:rsidRPr="00883AC6">
        <w:rPr>
          <w:rFonts w:asciiTheme="minorHAnsi" w:hAnsiTheme="minorHAnsi" w:cstheme="minorHAnsi"/>
          <w:sz w:val="22"/>
          <w:szCs w:val="22"/>
        </w:rPr>
        <w:t xml:space="preserve">Změna územního rozhodnutí je výhodou pouze pro developera. Nabízené benefity nemohou vynahradit </w:t>
      </w:r>
      <w:r>
        <w:rPr>
          <w:rFonts w:asciiTheme="minorHAnsi" w:hAnsiTheme="minorHAnsi" w:cstheme="minorHAnsi"/>
          <w:sz w:val="22"/>
          <w:szCs w:val="22"/>
        </w:rPr>
        <w:t xml:space="preserve">městské části </w:t>
      </w:r>
      <w:r w:rsidRPr="00883AC6">
        <w:rPr>
          <w:rFonts w:asciiTheme="minorHAnsi" w:hAnsiTheme="minorHAnsi" w:cstheme="minorHAnsi"/>
          <w:sz w:val="22"/>
          <w:szCs w:val="22"/>
        </w:rPr>
        <w:t xml:space="preserve">a jejím občanům fakt, že namísto původně plánovaných rodinných domů by měly na daném území vyrůst několika podlažní patrové bytové domy.  I když </w:t>
      </w:r>
      <w:r>
        <w:rPr>
          <w:rFonts w:asciiTheme="minorHAnsi" w:hAnsiTheme="minorHAnsi" w:cstheme="minorHAnsi"/>
          <w:sz w:val="22"/>
          <w:szCs w:val="22"/>
        </w:rPr>
        <w:t>FINEP</w:t>
      </w:r>
      <w:r w:rsidRPr="00883AC6">
        <w:rPr>
          <w:rFonts w:asciiTheme="minorHAnsi" w:hAnsiTheme="minorHAnsi" w:cstheme="minorHAnsi"/>
          <w:sz w:val="22"/>
          <w:szCs w:val="22"/>
        </w:rPr>
        <w:t xml:space="preserve"> navrhuje snížení počtu podlaží u části bytových domů a zvětšení odstupové vzdálenosti od sousedních domů, stále zůstává zachován fakt, že tyto bytové domy budou budovány na již zvýšeném podloží, tedy jejich výsledná výška bude s ohledem na okolí vždy o několik metrů </w:t>
      </w:r>
      <w:proofErr w:type="gramStart"/>
      <w:r w:rsidRPr="00883AC6">
        <w:rPr>
          <w:rFonts w:asciiTheme="minorHAnsi" w:hAnsiTheme="minorHAnsi" w:cstheme="minorHAnsi"/>
          <w:sz w:val="22"/>
          <w:szCs w:val="22"/>
        </w:rPr>
        <w:t>vyšší</w:t>
      </w:r>
      <w:proofErr w:type="gramEnd"/>
      <w:r w:rsidRPr="00883AC6">
        <w:rPr>
          <w:rFonts w:asciiTheme="minorHAnsi" w:hAnsiTheme="minorHAnsi" w:cstheme="minorHAnsi"/>
          <w:sz w:val="22"/>
          <w:szCs w:val="22"/>
        </w:rPr>
        <w:t xml:space="preserve"> než by tomu bylo obvykle u stejného počtu podlaží. Taková zástavba není ve veřejném zájmu, jelikož narušuje komfort bydlení v dané oblasti. </w:t>
      </w:r>
      <w:r>
        <w:rPr>
          <w:rFonts w:asciiTheme="minorHAnsi" w:hAnsiTheme="minorHAnsi" w:cstheme="minorHAnsi"/>
          <w:sz w:val="22"/>
          <w:szCs w:val="22"/>
        </w:rPr>
        <w:t xml:space="preserve">K záměru se negativně vyjádřili rovněž obyvatelé Štěrbohol, jejichž nemovitosti přímo sousedí s lokalitou Malý Háj. </w:t>
      </w:r>
    </w:p>
    <w:p w:rsidR="00F456A4" w:rsidRPr="00626FA5" w:rsidRDefault="00626FA5" w:rsidP="00626F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Usnesení přijme ZMČ až po jednání, které se bude konat v předmětné věci na MHMP dne 11.9.2019. </w:t>
      </w:r>
    </w:p>
    <w:p w:rsidR="00626FA5" w:rsidRDefault="00626FA5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96256" w:rsidRDefault="00696256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56A4" w:rsidRPr="00883AC6" w:rsidRDefault="00C7272F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změnu územního plánu „Nové Štěrboholy I“</w:t>
      </w:r>
    </w:p>
    <w:p w:rsidR="00DA6C25" w:rsidRDefault="00F456A4" w:rsidP="00F456A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Vlastník pozemku XAVEROV </w:t>
      </w:r>
      <w:proofErr w:type="spellStart"/>
      <w:r>
        <w:rPr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předložil žádost o změnu funkční plochy SP na funkční plochu OB s kódem využití území C u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181/1 a 181/41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Štěrboholy. </w:t>
      </w:r>
    </w:p>
    <w:p w:rsidR="00F456A4" w:rsidRPr="00883AC6" w:rsidRDefault="00C7272F" w:rsidP="00F456A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(5,0,0) ZMČ souhlasí s</w:t>
      </w:r>
      <w:r w:rsidR="00373B40">
        <w:rPr>
          <w:rFonts w:asciiTheme="minorHAnsi" w:hAnsiTheme="minorHAnsi" w:cstheme="minorHAnsi"/>
          <w:sz w:val="22"/>
          <w:szCs w:val="22"/>
        </w:rPr>
        <w:t>e změnou funkčního využití plochy z SP na OB pouze u parc.č. 181/1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4419C">
        <w:rPr>
          <w:rFonts w:asciiTheme="minorHAnsi" w:hAnsiTheme="minorHAnsi" w:cstheme="minorHAnsi"/>
          <w:sz w:val="22"/>
          <w:szCs w:val="22"/>
        </w:rPr>
        <w:t xml:space="preserve">s podmínkou </w:t>
      </w:r>
      <w:r w:rsidR="008A4052" w:rsidRPr="0054419C">
        <w:rPr>
          <w:rFonts w:asciiTheme="minorHAnsi" w:hAnsiTheme="minorHAnsi" w:cstheme="minorHAnsi"/>
          <w:sz w:val="22"/>
          <w:szCs w:val="22"/>
        </w:rPr>
        <w:t>kódu využití území B</w:t>
      </w:r>
      <w:r w:rsidR="00373B40">
        <w:rPr>
          <w:rFonts w:asciiTheme="minorHAnsi" w:hAnsiTheme="minorHAnsi" w:cstheme="minorHAnsi"/>
          <w:sz w:val="22"/>
          <w:szCs w:val="22"/>
        </w:rPr>
        <w:t xml:space="preserve"> na základě grafického podkladu </w:t>
      </w:r>
      <w:r w:rsidR="00261498">
        <w:rPr>
          <w:rFonts w:asciiTheme="minorHAnsi" w:hAnsiTheme="minorHAnsi" w:cstheme="minorHAnsi"/>
          <w:sz w:val="22"/>
          <w:szCs w:val="22"/>
        </w:rPr>
        <w:t xml:space="preserve">připraveného městskou částí </w:t>
      </w:r>
      <w:proofErr w:type="gramStart"/>
      <w:r w:rsidR="0026149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="00373B40">
        <w:rPr>
          <w:rFonts w:asciiTheme="minorHAnsi" w:hAnsiTheme="minorHAnsi" w:cstheme="minorHAnsi"/>
          <w:sz w:val="22"/>
          <w:szCs w:val="22"/>
        </w:rPr>
        <w:t xml:space="preserve">. U pozemku </w:t>
      </w:r>
      <w:proofErr w:type="spellStart"/>
      <w:r w:rsidR="00373B40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373B40">
        <w:rPr>
          <w:rFonts w:asciiTheme="minorHAnsi" w:hAnsiTheme="minorHAnsi" w:cstheme="minorHAnsi"/>
          <w:sz w:val="22"/>
          <w:szCs w:val="22"/>
        </w:rPr>
        <w:t xml:space="preserve">. 181/41 ZMČ trvá na zachování původní funkční plochy. </w:t>
      </w:r>
    </w:p>
    <w:p w:rsidR="00F456A4" w:rsidRDefault="00F456A4" w:rsidP="00F456A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96256" w:rsidRDefault="00696256" w:rsidP="00F456A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96256" w:rsidRPr="00883AC6" w:rsidRDefault="00696256" w:rsidP="00F456A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56A4" w:rsidRPr="00883AC6" w:rsidRDefault="008A4052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změnu územního plánu „Nové Štěrboholy II“</w:t>
      </w:r>
    </w:p>
    <w:p w:rsidR="008A4052" w:rsidRPr="0054419C" w:rsidRDefault="00F456A4" w:rsidP="008A405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Vlastník pozemku XAVEROV </w:t>
      </w:r>
      <w:proofErr w:type="spellStart"/>
      <w:r>
        <w:rPr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předložil žádost o změnu funkční plochy SP na funkční plochu OB s kódem využití území C u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193/</w:t>
      </w:r>
      <w:proofErr w:type="gramStart"/>
      <w:r>
        <w:rPr>
          <w:rFonts w:asciiTheme="minorHAnsi" w:hAnsiTheme="minorHAnsi" w:cstheme="minorHAnsi"/>
          <w:sz w:val="22"/>
          <w:szCs w:val="22"/>
        </w:rPr>
        <w:t>1  v</w:t>
      </w:r>
      <w:proofErr w:type="gramEnd"/>
      <w:r>
        <w:rPr>
          <w:rFonts w:asciiTheme="minorHAnsi" w:hAnsiTheme="minorHAnsi" w:cstheme="minorHAnsi"/>
          <w:sz w:val="22"/>
          <w:szCs w:val="22"/>
        </w:rPr>
        <w:t>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Štěrboholy. </w:t>
      </w:r>
      <w:r w:rsidR="008A4052">
        <w:rPr>
          <w:rFonts w:asciiTheme="minorHAnsi" w:hAnsiTheme="minorHAnsi" w:cstheme="minorHAnsi"/>
          <w:sz w:val="22"/>
          <w:szCs w:val="22"/>
        </w:rPr>
        <w:t xml:space="preserve">Hlasováním (5,0,0) ZMČ souhlasí </w:t>
      </w:r>
      <w:r w:rsidR="00696256">
        <w:rPr>
          <w:rFonts w:asciiTheme="minorHAnsi" w:hAnsiTheme="minorHAnsi" w:cstheme="minorHAnsi"/>
          <w:sz w:val="22"/>
          <w:szCs w:val="22"/>
        </w:rPr>
        <w:t>se změnou využití funkční plochy z SP na OB</w:t>
      </w:r>
      <w:r w:rsidR="008A4052">
        <w:rPr>
          <w:rFonts w:asciiTheme="minorHAnsi" w:hAnsiTheme="minorHAnsi" w:cstheme="minorHAnsi"/>
          <w:sz w:val="22"/>
          <w:szCs w:val="22"/>
        </w:rPr>
        <w:t xml:space="preserve"> </w:t>
      </w:r>
      <w:r w:rsidR="008A4052" w:rsidRPr="0054419C">
        <w:rPr>
          <w:rFonts w:asciiTheme="minorHAnsi" w:hAnsiTheme="minorHAnsi" w:cstheme="minorHAnsi"/>
          <w:sz w:val="22"/>
          <w:szCs w:val="22"/>
        </w:rPr>
        <w:t>s podmínkou kódu využití území B</w:t>
      </w:r>
      <w:r w:rsidR="005F0658">
        <w:rPr>
          <w:rFonts w:asciiTheme="minorHAnsi" w:hAnsiTheme="minorHAnsi" w:cstheme="minorHAnsi"/>
          <w:sz w:val="22"/>
          <w:szCs w:val="22"/>
        </w:rPr>
        <w:t xml:space="preserve">, ale pouze v ploše zastavitelného území dle Metropolitního plánu. </w:t>
      </w:r>
    </w:p>
    <w:p w:rsidR="00F456A4" w:rsidRDefault="00F456A4" w:rsidP="00F456A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456A4" w:rsidRPr="00883AC6" w:rsidRDefault="008A4052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změnu územního plánu „Nové Štěrboholy III“</w:t>
      </w:r>
    </w:p>
    <w:p w:rsidR="008A4052" w:rsidRPr="0054419C" w:rsidRDefault="00F456A4" w:rsidP="008A405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Vlastník pozemku XAVEROV </w:t>
      </w:r>
      <w:proofErr w:type="spellStart"/>
      <w:r>
        <w:rPr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předložil žádost o změnu funkční plochy ZMK na funkční plochu OB s kódem využití území C u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181/1, 181/40 a 181/41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Štěrboholy. </w:t>
      </w:r>
      <w:r w:rsidR="008A4052">
        <w:rPr>
          <w:rFonts w:asciiTheme="minorHAnsi" w:hAnsiTheme="minorHAnsi" w:cstheme="minorHAnsi"/>
          <w:sz w:val="22"/>
          <w:szCs w:val="22"/>
        </w:rPr>
        <w:t xml:space="preserve">Hlasováním (5,0,0) ZMČ souhlasí s navrhovanou změnou </w:t>
      </w:r>
      <w:r w:rsidR="00696256">
        <w:rPr>
          <w:rFonts w:asciiTheme="minorHAnsi" w:hAnsiTheme="minorHAnsi" w:cstheme="minorHAnsi"/>
          <w:sz w:val="22"/>
          <w:szCs w:val="22"/>
        </w:rPr>
        <w:t>využití funkční plochy z</w:t>
      </w:r>
      <w:r w:rsidR="00121BE9">
        <w:rPr>
          <w:rFonts w:asciiTheme="minorHAnsi" w:hAnsiTheme="minorHAnsi" w:cstheme="minorHAnsi"/>
          <w:sz w:val="22"/>
          <w:szCs w:val="22"/>
        </w:rPr>
        <w:t>e ZMK</w:t>
      </w:r>
      <w:bookmarkStart w:id="1" w:name="_GoBack"/>
      <w:bookmarkEnd w:id="1"/>
      <w:r w:rsidR="00696256">
        <w:rPr>
          <w:rFonts w:asciiTheme="minorHAnsi" w:hAnsiTheme="minorHAnsi" w:cstheme="minorHAnsi"/>
          <w:sz w:val="22"/>
          <w:szCs w:val="22"/>
        </w:rPr>
        <w:t xml:space="preserve"> na</w:t>
      </w:r>
      <w:r w:rsidR="009C413A">
        <w:rPr>
          <w:rFonts w:asciiTheme="minorHAnsi" w:hAnsiTheme="minorHAnsi" w:cstheme="minorHAnsi"/>
          <w:sz w:val="22"/>
          <w:szCs w:val="22"/>
        </w:rPr>
        <w:t xml:space="preserve"> OB, ale pouze u pozemku </w:t>
      </w:r>
      <w:proofErr w:type="spellStart"/>
      <w:r w:rsidR="009C413A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9C413A">
        <w:rPr>
          <w:rFonts w:asciiTheme="minorHAnsi" w:hAnsiTheme="minorHAnsi" w:cstheme="minorHAnsi"/>
          <w:sz w:val="22"/>
          <w:szCs w:val="22"/>
        </w:rPr>
        <w:t xml:space="preserve">. 181/1 </w:t>
      </w:r>
      <w:r w:rsidR="008A4052" w:rsidRPr="0054419C">
        <w:rPr>
          <w:rFonts w:asciiTheme="minorHAnsi" w:hAnsiTheme="minorHAnsi" w:cstheme="minorHAnsi"/>
          <w:sz w:val="22"/>
          <w:szCs w:val="22"/>
        </w:rPr>
        <w:t>s podmínkou kódu využití území B</w:t>
      </w:r>
      <w:r w:rsidR="0054419C" w:rsidRPr="0054419C">
        <w:rPr>
          <w:rFonts w:asciiTheme="minorHAnsi" w:hAnsiTheme="minorHAnsi" w:cstheme="minorHAnsi"/>
          <w:sz w:val="22"/>
          <w:szCs w:val="22"/>
        </w:rPr>
        <w:t xml:space="preserve"> </w:t>
      </w:r>
      <w:r w:rsidR="00261498">
        <w:rPr>
          <w:rFonts w:asciiTheme="minorHAnsi" w:hAnsiTheme="minorHAnsi" w:cstheme="minorHAnsi"/>
          <w:sz w:val="22"/>
          <w:szCs w:val="22"/>
        </w:rPr>
        <w:t xml:space="preserve">na základě grafického podkladu připraveného městskou částí </w:t>
      </w:r>
      <w:proofErr w:type="gramStart"/>
      <w:r w:rsidR="00261498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="008A4052" w:rsidRPr="0054419C">
        <w:rPr>
          <w:rFonts w:asciiTheme="minorHAnsi" w:hAnsiTheme="minorHAnsi" w:cstheme="minorHAnsi"/>
          <w:sz w:val="22"/>
          <w:szCs w:val="22"/>
        </w:rPr>
        <w:t xml:space="preserve">. </w:t>
      </w:r>
      <w:r w:rsidR="009C413A">
        <w:rPr>
          <w:rFonts w:asciiTheme="minorHAnsi" w:hAnsiTheme="minorHAnsi" w:cstheme="minorHAnsi"/>
          <w:sz w:val="22"/>
          <w:szCs w:val="22"/>
        </w:rPr>
        <w:t xml:space="preserve">U pozemků </w:t>
      </w:r>
      <w:proofErr w:type="spellStart"/>
      <w:r w:rsidR="009C413A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9C413A">
        <w:rPr>
          <w:rFonts w:asciiTheme="minorHAnsi" w:hAnsiTheme="minorHAnsi" w:cstheme="minorHAnsi"/>
          <w:sz w:val="22"/>
          <w:szCs w:val="22"/>
        </w:rPr>
        <w:t>.</w:t>
      </w:r>
      <w:r w:rsidR="00696256">
        <w:rPr>
          <w:rFonts w:asciiTheme="minorHAnsi" w:hAnsiTheme="minorHAnsi" w:cstheme="minorHAnsi"/>
          <w:sz w:val="22"/>
          <w:szCs w:val="22"/>
        </w:rPr>
        <w:t xml:space="preserve"> </w:t>
      </w:r>
      <w:r w:rsidR="009C413A">
        <w:rPr>
          <w:rFonts w:asciiTheme="minorHAnsi" w:hAnsiTheme="minorHAnsi" w:cstheme="minorHAnsi"/>
          <w:sz w:val="22"/>
          <w:szCs w:val="22"/>
        </w:rPr>
        <w:t xml:space="preserve">č. 181/40 a 181/41 se změnou nesouhlasí. </w:t>
      </w:r>
    </w:p>
    <w:p w:rsidR="00F456A4" w:rsidRPr="00883AC6" w:rsidRDefault="00F456A4" w:rsidP="00F456A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456A4" w:rsidRPr="00883AC6" w:rsidRDefault="008A4052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změnu územního plánu „Nové Štěrboholy IV“</w:t>
      </w:r>
    </w:p>
    <w:p w:rsidR="008A4052" w:rsidRPr="00883AC6" w:rsidRDefault="00F456A4" w:rsidP="008A4052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Vlastník pozemku XAVEROV </w:t>
      </w:r>
      <w:proofErr w:type="spellStart"/>
      <w:r>
        <w:rPr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a.s. předložil žádost o změnu části funkční plochy ZMK na funkční plochu OB s kódem využití území C a zbývající části této plochy na funkční plochu ZP u pozemků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193/1, 193/4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Štěrboholy. </w:t>
      </w:r>
      <w:r w:rsidR="008A4052">
        <w:rPr>
          <w:rFonts w:asciiTheme="minorHAnsi" w:hAnsiTheme="minorHAnsi" w:cstheme="minorHAnsi"/>
          <w:sz w:val="22"/>
          <w:szCs w:val="22"/>
        </w:rPr>
        <w:t>Hlasováním (</w:t>
      </w:r>
      <w:r w:rsidR="00F2686D">
        <w:rPr>
          <w:rFonts w:asciiTheme="minorHAnsi" w:hAnsiTheme="minorHAnsi" w:cstheme="minorHAnsi"/>
          <w:sz w:val="22"/>
          <w:szCs w:val="22"/>
        </w:rPr>
        <w:t>0</w:t>
      </w:r>
      <w:r w:rsidR="008A4052">
        <w:rPr>
          <w:rFonts w:asciiTheme="minorHAnsi" w:hAnsiTheme="minorHAnsi" w:cstheme="minorHAnsi"/>
          <w:sz w:val="22"/>
          <w:szCs w:val="22"/>
        </w:rPr>
        <w:t>,</w:t>
      </w:r>
      <w:r w:rsidR="00F2686D">
        <w:rPr>
          <w:rFonts w:asciiTheme="minorHAnsi" w:hAnsiTheme="minorHAnsi" w:cstheme="minorHAnsi"/>
          <w:sz w:val="22"/>
          <w:szCs w:val="22"/>
        </w:rPr>
        <w:t>5</w:t>
      </w:r>
      <w:r w:rsidR="008A4052">
        <w:rPr>
          <w:rFonts w:asciiTheme="minorHAnsi" w:hAnsiTheme="minorHAnsi" w:cstheme="minorHAnsi"/>
          <w:sz w:val="22"/>
          <w:szCs w:val="22"/>
        </w:rPr>
        <w:t xml:space="preserve">,0) ZMČ s navrhovanou změnou územního plánu </w:t>
      </w:r>
      <w:r w:rsidR="00F2686D" w:rsidRPr="00574A93">
        <w:rPr>
          <w:rFonts w:asciiTheme="minorHAnsi" w:hAnsiTheme="minorHAnsi" w:cstheme="minorHAnsi"/>
          <w:sz w:val="22"/>
          <w:szCs w:val="22"/>
        </w:rPr>
        <w:t>zásadně nesouhlasí.</w:t>
      </w:r>
      <w:r w:rsidR="00F2686D">
        <w:rPr>
          <w:rFonts w:asciiTheme="minorHAnsi" w:hAnsiTheme="minorHAnsi" w:cstheme="minorHAnsi"/>
          <w:sz w:val="22"/>
          <w:szCs w:val="22"/>
        </w:rPr>
        <w:t xml:space="preserve"> </w:t>
      </w:r>
      <w:r w:rsidR="008A40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456A4" w:rsidRPr="00883AC6" w:rsidRDefault="00F456A4" w:rsidP="00F456A4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456A4" w:rsidRPr="00883AC6" w:rsidRDefault="00FB3C30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dodatku č. 4 ke smlouvě o dílo na akci „Přestavba ZŠ“</w:t>
      </w:r>
    </w:p>
    <w:p w:rsidR="00F456A4" w:rsidRPr="00FB3C30" w:rsidRDefault="00FB3C30" w:rsidP="00F456A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(5,0,0) ZMČ </w:t>
      </w:r>
      <w:r w:rsidR="00F456A4" w:rsidRPr="00883AC6">
        <w:rPr>
          <w:rFonts w:asciiTheme="minorHAnsi" w:hAnsiTheme="minorHAnsi" w:cstheme="minorHAnsi"/>
          <w:sz w:val="22"/>
          <w:szCs w:val="22"/>
        </w:rPr>
        <w:t xml:space="preserve">souhlasí s uzavřením </w:t>
      </w:r>
      <w:r w:rsidR="00F456A4">
        <w:rPr>
          <w:rFonts w:asciiTheme="minorHAnsi" w:hAnsiTheme="minorHAnsi" w:cstheme="minorHAnsi"/>
          <w:sz w:val="22"/>
          <w:szCs w:val="22"/>
        </w:rPr>
        <w:t>dodatku č. 4 ke smlouvě o dílo na akci „Přestavba ZŠ</w:t>
      </w:r>
      <w:r w:rsidR="00D246A3">
        <w:rPr>
          <w:rFonts w:asciiTheme="minorHAnsi" w:hAnsiTheme="minorHAnsi" w:cstheme="minorHAnsi"/>
          <w:sz w:val="22"/>
          <w:szCs w:val="22"/>
        </w:rPr>
        <w:t xml:space="preserve">“ </w:t>
      </w:r>
      <w:r w:rsidR="00F456A4" w:rsidRPr="00883AC6">
        <w:rPr>
          <w:rFonts w:asciiTheme="minorHAnsi" w:hAnsiTheme="minorHAnsi" w:cstheme="minorHAnsi"/>
          <w:sz w:val="22"/>
          <w:szCs w:val="22"/>
        </w:rPr>
        <w:t>v předloženém znění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456A4" w:rsidRDefault="00F456A4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56A4" w:rsidRPr="00883AC6" w:rsidRDefault="00FB3C30" w:rsidP="00FB3C30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Návrh dodatku č. 2 ke kupní smlouvě „Nábytek a doplňky nové budovy ÚMČ Praha – Štěrboholy“</w:t>
      </w:r>
    </w:p>
    <w:p w:rsidR="00F456A4" w:rsidRPr="0057332F" w:rsidRDefault="0057332F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(5,0,0) ZMČ souhlasí </w:t>
      </w:r>
      <w:r w:rsidR="00F456A4">
        <w:rPr>
          <w:rFonts w:asciiTheme="minorHAnsi" w:hAnsiTheme="minorHAnsi" w:cstheme="minorHAnsi"/>
          <w:sz w:val="22"/>
          <w:szCs w:val="22"/>
        </w:rPr>
        <w:t xml:space="preserve">s uzavřením dodatku č. 2 ke kupní smlouvě „Nábytek a doplňky nové budovy </w:t>
      </w:r>
      <w:r>
        <w:rPr>
          <w:rFonts w:asciiTheme="minorHAnsi" w:hAnsiTheme="minorHAnsi" w:cstheme="minorHAnsi"/>
          <w:sz w:val="22"/>
          <w:szCs w:val="22"/>
        </w:rPr>
        <w:t>Ú</w:t>
      </w:r>
      <w:r w:rsidR="00F456A4">
        <w:rPr>
          <w:rFonts w:asciiTheme="minorHAnsi" w:hAnsiTheme="minorHAnsi" w:cstheme="minorHAnsi"/>
          <w:sz w:val="22"/>
          <w:szCs w:val="22"/>
        </w:rPr>
        <w:t>MČ Praha – Štěrboholy</w:t>
      </w:r>
      <w:r w:rsidR="00D246A3">
        <w:rPr>
          <w:rFonts w:asciiTheme="minorHAnsi" w:hAnsiTheme="minorHAnsi" w:cstheme="minorHAnsi"/>
          <w:sz w:val="22"/>
          <w:szCs w:val="22"/>
        </w:rPr>
        <w:t>“ v předloženém znění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456A4" w:rsidRDefault="00F456A4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56A4" w:rsidRPr="00883AC6" w:rsidRDefault="0057332F" w:rsidP="0057332F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dodatku ke smlouvě o uzavření budoucí smlouvy o zřízení věcného břemene s </w:t>
      </w:r>
      <w:proofErr w:type="spellStart"/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PREdistribuce</w:t>
      </w:r>
      <w:proofErr w:type="spellEnd"/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 xml:space="preserve"> a.s. </w:t>
      </w:r>
    </w:p>
    <w:p w:rsidR="00F456A4" w:rsidRPr="0057332F" w:rsidRDefault="00F456A4" w:rsidP="00F456A4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souladu s usnesením zastupitelstva byla v listopadu 2018 uzavřena smlouvě o uzavření budoucí smlouvy o zřízení věcného břemene pro uložení podzemního vedení NN v ul. Pod Areálem v rozsahu cca 6 </w:t>
      </w:r>
      <w:proofErr w:type="spellStart"/>
      <w:r>
        <w:rPr>
          <w:rFonts w:asciiTheme="minorHAnsi" w:hAnsiTheme="minorHAnsi" w:cstheme="minorHAnsi"/>
          <w:sz w:val="22"/>
          <w:szCs w:val="22"/>
        </w:rPr>
        <w:t>bm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jednorázovou úhradu 10 tis. Kč + DPH. Vzhledem k tomu, že v rámci projektových příprav došlo ke změně rozsahu věcného břemene na cca 48 </w:t>
      </w:r>
      <w:proofErr w:type="spellStart"/>
      <w:r>
        <w:rPr>
          <w:rFonts w:asciiTheme="minorHAnsi" w:hAnsiTheme="minorHAnsi" w:cstheme="minorHAnsi"/>
          <w:sz w:val="22"/>
          <w:szCs w:val="22"/>
        </w:rPr>
        <w:t>bm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předkládá budoucí oprávněný návrh dodatku k původní smlouvě. </w:t>
      </w:r>
      <w:r w:rsidR="0057332F">
        <w:rPr>
          <w:rFonts w:asciiTheme="minorHAnsi" w:hAnsiTheme="minorHAnsi" w:cstheme="minorHAnsi"/>
          <w:sz w:val="22"/>
          <w:szCs w:val="22"/>
        </w:rPr>
        <w:t>Hlasováním (</w:t>
      </w:r>
      <w:r w:rsidR="00D246A3">
        <w:rPr>
          <w:rFonts w:asciiTheme="minorHAnsi" w:hAnsiTheme="minorHAnsi" w:cstheme="minorHAnsi"/>
          <w:sz w:val="22"/>
          <w:szCs w:val="22"/>
        </w:rPr>
        <w:t>4</w:t>
      </w:r>
      <w:r w:rsidR="0057332F">
        <w:rPr>
          <w:rFonts w:asciiTheme="minorHAnsi" w:hAnsiTheme="minorHAnsi" w:cstheme="minorHAnsi"/>
          <w:sz w:val="22"/>
          <w:szCs w:val="22"/>
        </w:rPr>
        <w:t>,0,</w:t>
      </w:r>
      <w:r w:rsidR="00D246A3">
        <w:rPr>
          <w:rFonts w:asciiTheme="minorHAnsi" w:hAnsiTheme="minorHAnsi" w:cstheme="minorHAnsi"/>
          <w:sz w:val="22"/>
          <w:szCs w:val="22"/>
        </w:rPr>
        <w:t>1</w:t>
      </w:r>
      <w:r w:rsidR="0057332F">
        <w:rPr>
          <w:rFonts w:asciiTheme="minorHAnsi" w:hAnsiTheme="minorHAnsi" w:cstheme="minorHAnsi"/>
          <w:sz w:val="22"/>
          <w:szCs w:val="22"/>
        </w:rPr>
        <w:t>) ZMČ souhlasí</w:t>
      </w:r>
      <w:r>
        <w:rPr>
          <w:rFonts w:asciiTheme="minorHAnsi" w:hAnsiTheme="minorHAnsi" w:cstheme="minorHAnsi"/>
          <w:sz w:val="22"/>
          <w:szCs w:val="22"/>
        </w:rPr>
        <w:t xml:space="preserve"> s uzavřením dodatku ke smlouvě budoucí o zřízení věcného břemene v předloženém znění</w:t>
      </w:r>
      <w:r w:rsidR="0057332F">
        <w:rPr>
          <w:rFonts w:asciiTheme="minorHAnsi" w:hAnsiTheme="minorHAnsi" w:cstheme="minorHAnsi"/>
          <w:sz w:val="22"/>
          <w:szCs w:val="22"/>
        </w:rPr>
        <w:t>.</w:t>
      </w:r>
    </w:p>
    <w:p w:rsidR="00F456A4" w:rsidRDefault="00F456A4" w:rsidP="00F456A4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56A4" w:rsidRPr="00883AC6" w:rsidRDefault="003D72C9" w:rsidP="003D72C9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2.9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na prodloužení doby výpůjčky prostor v objektu čp. 50 rodinnému centru KLUBIŠTĚ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3D72C9" w:rsidRPr="00883AC6" w:rsidRDefault="003D72C9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(5,0,0</w:t>
      </w:r>
      <w:r w:rsidR="00E60B4E">
        <w:rPr>
          <w:rFonts w:asciiTheme="minorHAnsi" w:hAnsiTheme="minorHAnsi" w:cstheme="minorHAnsi"/>
          <w:iCs/>
          <w:sz w:val="22"/>
          <w:szCs w:val="22"/>
        </w:rPr>
        <w:t xml:space="preserve">) </w:t>
      </w:r>
      <w:r>
        <w:rPr>
          <w:rFonts w:asciiTheme="minorHAnsi" w:hAnsiTheme="minorHAnsi" w:cstheme="minorHAnsi"/>
          <w:iCs/>
          <w:sz w:val="22"/>
          <w:szCs w:val="22"/>
        </w:rPr>
        <w:t xml:space="preserve">ZMČ schvaluje záměr prodloužení doby výpůjčky tří místností v objektu čp. 50 v ul. K Učilišti včetně zázemí rodinnému centru </w:t>
      </w:r>
      <w:r w:rsidR="00F456A4">
        <w:rPr>
          <w:rFonts w:asciiTheme="minorHAnsi" w:hAnsiTheme="minorHAnsi" w:cstheme="minorHAnsi"/>
          <w:iCs/>
          <w:sz w:val="22"/>
          <w:szCs w:val="22"/>
        </w:rPr>
        <w:t xml:space="preserve">KLUBIŠTĚ </w:t>
      </w:r>
      <w:r w:rsidR="00BE3D79">
        <w:rPr>
          <w:rFonts w:asciiTheme="minorHAnsi" w:hAnsiTheme="minorHAnsi" w:cstheme="minorHAnsi"/>
          <w:iCs/>
          <w:sz w:val="22"/>
          <w:szCs w:val="22"/>
        </w:rPr>
        <w:t>do 31.12.2022.</w:t>
      </w:r>
    </w:p>
    <w:p w:rsidR="00F456A4" w:rsidRPr="00883AC6" w:rsidRDefault="00F456A4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456A4" w:rsidRPr="00883AC6" w:rsidRDefault="00E60B4E" w:rsidP="00E60B4E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2.10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456A4" w:rsidRPr="00883AC6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</w:t>
      </w:r>
      <w:r w:rsidR="00F456A4">
        <w:rPr>
          <w:rFonts w:asciiTheme="minorHAnsi" w:hAnsiTheme="minorHAnsi" w:cstheme="minorHAnsi"/>
          <w:b/>
          <w:sz w:val="22"/>
          <w:szCs w:val="22"/>
          <w:u w:val="single"/>
        </w:rPr>
        <w:t>smlouvy o smlouvě budoucí o zřízení věcného břemene – přeložka STL plynovodní přípojky v ul. K Učilišti</w:t>
      </w:r>
    </w:p>
    <w:p w:rsidR="00F456A4" w:rsidRPr="00883AC6" w:rsidRDefault="00F456A4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Uzavření smlouvy navrhuje společnost Garmond s.r.o. v 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rámci  stavby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bytového komplexu  v ul. K Učilišti. Smlouva je trojstranná mezi městskou částí jako vlastníkem komunikace, Pražskou plynárenskou jako budoucím oprávněným a Garmondem jako investorem stavby. </w:t>
      </w:r>
      <w:r w:rsidR="00E60B4E">
        <w:rPr>
          <w:rFonts w:asciiTheme="minorHAnsi" w:hAnsiTheme="minorHAnsi" w:cstheme="minorHAnsi"/>
          <w:iCs/>
          <w:sz w:val="22"/>
          <w:szCs w:val="22"/>
        </w:rPr>
        <w:t>Hlasováním (5,0,0</w:t>
      </w:r>
      <w:r w:rsidR="00D92227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="00E60B4E">
        <w:rPr>
          <w:rFonts w:asciiTheme="minorHAnsi" w:hAnsiTheme="minorHAnsi" w:cstheme="minorHAnsi"/>
          <w:iCs/>
          <w:sz w:val="22"/>
          <w:szCs w:val="22"/>
        </w:rPr>
        <w:t>ZMČ schvaluje uzavření smlouvy o smlouvě budoucí o z</w:t>
      </w:r>
      <w:r>
        <w:rPr>
          <w:rFonts w:asciiTheme="minorHAnsi" w:hAnsiTheme="minorHAnsi" w:cstheme="minorHAnsi"/>
          <w:iCs/>
          <w:sz w:val="22"/>
          <w:szCs w:val="22"/>
        </w:rPr>
        <w:t xml:space="preserve">řízení věcného břemene </w:t>
      </w:r>
      <w:r w:rsidR="00E60B4E">
        <w:rPr>
          <w:rFonts w:asciiTheme="minorHAnsi" w:hAnsiTheme="minorHAnsi" w:cstheme="minorHAnsi"/>
          <w:iCs/>
          <w:sz w:val="22"/>
          <w:szCs w:val="22"/>
        </w:rPr>
        <w:t>n</w:t>
      </w:r>
      <w:r>
        <w:rPr>
          <w:rFonts w:asciiTheme="minorHAnsi" w:hAnsiTheme="minorHAnsi" w:cstheme="minorHAnsi"/>
          <w:iCs/>
          <w:sz w:val="22"/>
          <w:szCs w:val="22"/>
        </w:rPr>
        <w:t>a dobu neurčitou</w:t>
      </w:r>
      <w:r w:rsidR="00E60B4E">
        <w:rPr>
          <w:rFonts w:asciiTheme="minorHAnsi" w:hAnsiTheme="minorHAnsi" w:cstheme="minorHAnsi"/>
          <w:iCs/>
          <w:sz w:val="22"/>
          <w:szCs w:val="22"/>
        </w:rPr>
        <w:t xml:space="preserve"> za jednorázovou náhradu ve výši</w:t>
      </w:r>
      <w:r>
        <w:rPr>
          <w:rFonts w:asciiTheme="minorHAnsi" w:hAnsiTheme="minorHAnsi" w:cstheme="minorHAnsi"/>
          <w:iCs/>
          <w:sz w:val="22"/>
          <w:szCs w:val="22"/>
        </w:rPr>
        <w:t xml:space="preserve"> 10 tis. Kč </w:t>
      </w:r>
      <w:r w:rsidR="00E60B4E">
        <w:rPr>
          <w:rFonts w:asciiTheme="minorHAnsi" w:hAnsiTheme="minorHAnsi" w:cstheme="minorHAnsi"/>
          <w:iCs/>
          <w:sz w:val="22"/>
          <w:szCs w:val="22"/>
        </w:rPr>
        <w:t>+</w:t>
      </w:r>
      <w:r>
        <w:rPr>
          <w:rFonts w:asciiTheme="minorHAnsi" w:hAnsiTheme="minorHAnsi" w:cstheme="minorHAnsi"/>
          <w:iCs/>
          <w:sz w:val="22"/>
          <w:szCs w:val="22"/>
        </w:rPr>
        <w:t xml:space="preserve"> DPH. </w:t>
      </w:r>
    </w:p>
    <w:p w:rsidR="00F456A4" w:rsidRDefault="00F456A4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96256" w:rsidRDefault="00696256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96256" w:rsidRPr="00883AC6" w:rsidRDefault="00696256" w:rsidP="00F456A4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E60B4E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Diskuse se zaměřila</w:t>
      </w:r>
      <w:r>
        <w:rPr>
          <w:rFonts w:asciiTheme="minorHAnsi" w:hAnsiTheme="minorHAnsi" w:cstheme="minorHAnsi"/>
          <w:sz w:val="22"/>
          <w:szCs w:val="22"/>
        </w:rPr>
        <w:t xml:space="preserve"> zejména na </w:t>
      </w:r>
      <w:r w:rsidR="003454F3">
        <w:rPr>
          <w:rFonts w:asciiTheme="minorHAnsi" w:hAnsiTheme="minorHAnsi" w:cstheme="minorHAnsi"/>
          <w:sz w:val="22"/>
          <w:szCs w:val="22"/>
        </w:rPr>
        <w:t>dopravu a možnost zajištění bezpečnosti silničního provozu v ul. Ústřední jiným způsobem než umístěným retardérem.</w:t>
      </w:r>
    </w:p>
    <w:p w:rsidR="00E60B4E" w:rsidRPr="007A16CB" w:rsidRDefault="00E60B4E" w:rsidP="00D0616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60B4E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E60B4E">
        <w:rPr>
          <w:rFonts w:asciiTheme="minorHAnsi" w:hAnsiTheme="minorHAnsi" w:cstheme="minorHAnsi"/>
          <w:sz w:val="22"/>
          <w:szCs w:val="22"/>
        </w:rPr>
        <w:t>5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D06161" w:rsidRDefault="00D06161" w:rsidP="00D0616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06161" w:rsidRPr="007A16CB" w:rsidRDefault="00D06161" w:rsidP="00D06161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60B4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D06161" w:rsidRPr="007A16CB" w:rsidRDefault="00D06161" w:rsidP="00D0616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E60B4E">
        <w:rPr>
          <w:rFonts w:asciiTheme="minorHAnsi" w:hAnsiTheme="minorHAnsi" w:cstheme="minorHAnsi"/>
          <w:sz w:val="22"/>
          <w:szCs w:val="22"/>
        </w:rPr>
        <w:t>9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D92227">
        <w:rPr>
          <w:rFonts w:asciiTheme="minorHAnsi" w:hAnsiTheme="minorHAnsi" w:cstheme="minorHAnsi"/>
          <w:sz w:val="22"/>
          <w:szCs w:val="22"/>
        </w:rPr>
        <w:t>20.15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 </w:t>
      </w:r>
      <w:r w:rsidR="00E60B4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D06161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0C1D78">
        <w:rPr>
          <w:rFonts w:asciiTheme="minorHAnsi" w:hAnsiTheme="minorHAnsi" w:cstheme="minorHAnsi"/>
          <w:sz w:val="22"/>
          <w:szCs w:val="22"/>
        </w:rPr>
        <w:t>21.8.2019</w:t>
      </w:r>
    </w:p>
    <w:p w:rsidR="00D06161" w:rsidRPr="007A16CB" w:rsidRDefault="00D06161" w:rsidP="00D06161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D06161" w:rsidRPr="007A16CB" w:rsidRDefault="00D06161" w:rsidP="00D06161">
      <w:pPr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rPr>
          <w:rFonts w:asciiTheme="minorHAnsi" w:hAnsiTheme="minorHAnsi" w:cstheme="minorHAnsi"/>
          <w:sz w:val="22"/>
          <w:szCs w:val="22"/>
        </w:rPr>
      </w:pPr>
    </w:p>
    <w:p w:rsidR="00D06161" w:rsidRPr="007A16CB" w:rsidRDefault="00D06161" w:rsidP="00D06161">
      <w:pPr>
        <w:rPr>
          <w:rFonts w:asciiTheme="minorHAnsi" w:hAnsiTheme="minorHAnsi" w:cstheme="minorHAnsi"/>
          <w:sz w:val="22"/>
          <w:szCs w:val="22"/>
        </w:rPr>
      </w:pPr>
    </w:p>
    <w:p w:rsidR="00D06161" w:rsidRDefault="00D06161" w:rsidP="00D06161"/>
    <w:p w:rsidR="00D06161" w:rsidRDefault="00D06161"/>
    <w:sectPr w:rsidR="00D061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067" w:rsidRDefault="00244067">
      <w:r>
        <w:separator/>
      </w:r>
    </w:p>
  </w:endnote>
  <w:endnote w:type="continuationSeparator" w:id="0">
    <w:p w:rsidR="00244067" w:rsidRDefault="0024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FB68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2440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067" w:rsidRDefault="00244067">
      <w:r>
        <w:separator/>
      </w:r>
    </w:p>
  </w:footnote>
  <w:footnote w:type="continuationSeparator" w:id="0">
    <w:p w:rsidR="00244067" w:rsidRDefault="0024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E8E"/>
    <w:multiLevelType w:val="hybridMultilevel"/>
    <w:tmpl w:val="5E7A0120"/>
    <w:lvl w:ilvl="0" w:tplc="36EED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5E023B76"/>
    <w:multiLevelType w:val="hybridMultilevel"/>
    <w:tmpl w:val="5374D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61"/>
    <w:rsid w:val="000A12E1"/>
    <w:rsid w:val="000C1D78"/>
    <w:rsid w:val="00121BE9"/>
    <w:rsid w:val="00141319"/>
    <w:rsid w:val="001A2E64"/>
    <w:rsid w:val="00244067"/>
    <w:rsid w:val="00255C39"/>
    <w:rsid w:val="00261498"/>
    <w:rsid w:val="002B4497"/>
    <w:rsid w:val="003454F3"/>
    <w:rsid w:val="00354ABC"/>
    <w:rsid w:val="0035501A"/>
    <w:rsid w:val="00373B40"/>
    <w:rsid w:val="003D72C9"/>
    <w:rsid w:val="004B0E25"/>
    <w:rsid w:val="004E37B3"/>
    <w:rsid w:val="0054419C"/>
    <w:rsid w:val="00571EA1"/>
    <w:rsid w:val="0057332F"/>
    <w:rsid w:val="00574A93"/>
    <w:rsid w:val="005B0A6F"/>
    <w:rsid w:val="005F0658"/>
    <w:rsid w:val="00626FA5"/>
    <w:rsid w:val="00696256"/>
    <w:rsid w:val="007B55A4"/>
    <w:rsid w:val="008053C6"/>
    <w:rsid w:val="00843393"/>
    <w:rsid w:val="00855659"/>
    <w:rsid w:val="008A4052"/>
    <w:rsid w:val="008B74B5"/>
    <w:rsid w:val="00904194"/>
    <w:rsid w:val="009C413A"/>
    <w:rsid w:val="009D6B92"/>
    <w:rsid w:val="00A47998"/>
    <w:rsid w:val="00BC46CE"/>
    <w:rsid w:val="00BE3D79"/>
    <w:rsid w:val="00C47D06"/>
    <w:rsid w:val="00C7272F"/>
    <w:rsid w:val="00CA0E05"/>
    <w:rsid w:val="00D06161"/>
    <w:rsid w:val="00D246A3"/>
    <w:rsid w:val="00D92227"/>
    <w:rsid w:val="00DA6C25"/>
    <w:rsid w:val="00E20AD4"/>
    <w:rsid w:val="00E60B4E"/>
    <w:rsid w:val="00E83CB0"/>
    <w:rsid w:val="00EF6036"/>
    <w:rsid w:val="00F06848"/>
    <w:rsid w:val="00F2686D"/>
    <w:rsid w:val="00F456A4"/>
    <w:rsid w:val="00FB3C30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61AC"/>
  <w15:chartTrackingRefBased/>
  <w15:docId w15:val="{EE91590A-8030-4A5D-90FD-243D0158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0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616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0616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D0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61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06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1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A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A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1458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40</cp:revision>
  <cp:lastPrinted>2019-09-09T09:14:00Z</cp:lastPrinted>
  <dcterms:created xsi:type="dcterms:W3CDTF">2019-08-19T08:57:00Z</dcterms:created>
  <dcterms:modified xsi:type="dcterms:W3CDTF">2019-09-11T08:21:00Z</dcterms:modified>
</cp:coreProperties>
</file>