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4B1" w:rsidRDefault="00C114B1" w:rsidP="00C114B1">
      <w:pPr>
        <w:pStyle w:val="Nadpis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Zápis </w:t>
      </w:r>
    </w:p>
    <w:p w:rsidR="00C114B1" w:rsidRDefault="00C114B1" w:rsidP="00C114B1">
      <w:pPr>
        <w:pStyle w:val="Nadpis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ze zasedání Zastupitelstva městské části Praha-Dolní Počernice</w:t>
      </w:r>
    </w:p>
    <w:p w:rsidR="00C114B1" w:rsidRDefault="00C114B1" w:rsidP="00C114B1">
      <w:pPr>
        <w:pBdr>
          <w:bottom w:val="single" w:sz="6" w:space="1" w:color="auto"/>
        </w:pBd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4. 5. 2020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č. 11</w:t>
      </w: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Přítomni:</w:t>
      </w:r>
      <w:r>
        <w:rPr>
          <w:rFonts w:ascii="Arial" w:hAnsi="Arial" w:cs="Arial"/>
          <w:sz w:val="20"/>
        </w:rPr>
        <w:tab/>
        <w:t xml:space="preserve">Boček, Exnerová, Falc, </w:t>
      </w:r>
      <w:proofErr w:type="spellStart"/>
      <w:r>
        <w:rPr>
          <w:rFonts w:ascii="Arial" w:hAnsi="Arial" w:cs="Arial"/>
          <w:sz w:val="20"/>
        </w:rPr>
        <w:t>Hartoš</w:t>
      </w:r>
      <w:proofErr w:type="spellEnd"/>
      <w:r>
        <w:rPr>
          <w:rFonts w:ascii="Arial" w:hAnsi="Arial" w:cs="Arial"/>
          <w:sz w:val="20"/>
        </w:rPr>
        <w:t xml:space="preserve">, Jirsák, Jílek, Kratochvílová, Kráčmarová, Král, </w:t>
      </w:r>
      <w:proofErr w:type="spellStart"/>
      <w:r>
        <w:rPr>
          <w:rFonts w:ascii="Arial" w:hAnsi="Arial" w:cs="Arial"/>
          <w:sz w:val="20"/>
        </w:rPr>
        <w:t>Kšáda</w:t>
      </w:r>
      <w:proofErr w:type="spellEnd"/>
      <w:r>
        <w:rPr>
          <w:rFonts w:ascii="Arial" w:hAnsi="Arial" w:cs="Arial"/>
          <w:sz w:val="20"/>
        </w:rPr>
        <w:t>,</w:t>
      </w: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>
        <w:rPr>
          <w:rFonts w:ascii="Arial" w:hAnsi="Arial" w:cs="Arial"/>
          <w:sz w:val="20"/>
        </w:rPr>
        <w:tab/>
        <w:t xml:space="preserve">Poláčková Šolcová, Richter, Stránský, Šroubek, </w:t>
      </w:r>
      <w:proofErr w:type="spellStart"/>
      <w:r>
        <w:rPr>
          <w:rFonts w:ascii="Arial" w:hAnsi="Arial" w:cs="Arial"/>
          <w:sz w:val="20"/>
        </w:rPr>
        <w:t>Vermach</w:t>
      </w:r>
      <w:proofErr w:type="spellEnd"/>
    </w:p>
    <w:p w:rsidR="00C114B1" w:rsidRDefault="00C114B1" w:rsidP="00C114B1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FF0000"/>
          <w:sz w:val="20"/>
        </w:rPr>
        <w:t>Hejdová-tajemnice ÚMČ</w:t>
      </w: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Omluveni:</w:t>
      </w:r>
      <w:r>
        <w:rPr>
          <w:rFonts w:ascii="Arial" w:hAnsi="Arial" w:cs="Arial"/>
          <w:sz w:val="20"/>
        </w:rPr>
        <w:tab/>
        <w:t>---</w:t>
      </w: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Hosté: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Konejl</w:t>
      </w:r>
      <w:proofErr w:type="spellEnd"/>
      <w:r>
        <w:rPr>
          <w:rFonts w:ascii="Arial" w:hAnsi="Arial" w:cs="Arial"/>
          <w:sz w:val="20"/>
        </w:rPr>
        <w:t>-ekonom ÚMČ, zástupci MČ Praha-Štěrboholy</w:t>
      </w:r>
    </w:p>
    <w:p w:rsidR="00C114B1" w:rsidRDefault="00C114B1" w:rsidP="00C114B1">
      <w:pPr>
        <w:pBdr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Zahájení:</w:t>
      </w:r>
      <w:r>
        <w:rPr>
          <w:rFonts w:ascii="Arial" w:hAnsi="Arial" w:cs="Arial"/>
          <w:sz w:val="20"/>
        </w:rPr>
        <w:tab/>
        <w:t>18:01 hod.</w:t>
      </w:r>
    </w:p>
    <w:p w:rsidR="00C114B1" w:rsidRDefault="00C114B1" w:rsidP="00C114B1">
      <w:pPr>
        <w:pBdr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Ukončení:</w:t>
      </w:r>
      <w:r>
        <w:rPr>
          <w:rFonts w:ascii="Arial" w:hAnsi="Arial" w:cs="Arial"/>
          <w:sz w:val="20"/>
        </w:rPr>
        <w:tab/>
        <w:t>21:58 hod.</w:t>
      </w:r>
    </w:p>
    <w:p w:rsidR="00C114B1" w:rsidRDefault="00C114B1" w:rsidP="00C114B1">
      <w:pPr>
        <w:tabs>
          <w:tab w:val="left" w:pos="709"/>
        </w:tabs>
        <w:rPr>
          <w:rFonts w:ascii="Arial" w:hAnsi="Arial" w:cs="Arial"/>
          <w:sz w:val="20"/>
        </w:rPr>
      </w:pPr>
    </w:p>
    <w:p w:rsidR="00C114B1" w:rsidRDefault="00C114B1" w:rsidP="00C114B1">
      <w:pPr>
        <w:pStyle w:val="Zkladntext32"/>
        <w:tabs>
          <w:tab w:val="left" w:pos="709"/>
        </w:tabs>
        <w:jc w:val="both"/>
        <w:rPr>
          <w:sz w:val="20"/>
        </w:rPr>
      </w:pPr>
      <w:r>
        <w:rPr>
          <w:sz w:val="20"/>
          <w:u w:val="single"/>
        </w:rPr>
        <w:t>Starosta</w:t>
      </w:r>
      <w:r>
        <w:rPr>
          <w:sz w:val="20"/>
        </w:rPr>
        <w:t xml:space="preserve"> pověřil P. Stránského a Mgr. Kráčmarovou</w:t>
      </w:r>
      <w:r>
        <w:rPr>
          <w:b/>
        </w:rPr>
        <w:t xml:space="preserve"> </w:t>
      </w:r>
      <w:r>
        <w:rPr>
          <w:sz w:val="20"/>
        </w:rPr>
        <w:t>ověřením zápisu z tohoto jednání.</w:t>
      </w:r>
    </w:p>
    <w:p w:rsidR="00C114B1" w:rsidRDefault="00C114B1" w:rsidP="00C114B1">
      <w:pPr>
        <w:pStyle w:val="Zkladntext32"/>
        <w:tabs>
          <w:tab w:val="left" w:pos="709"/>
        </w:tabs>
        <w:jc w:val="both"/>
        <w:rPr>
          <w:sz w:val="20"/>
        </w:rPr>
      </w:pPr>
    </w:p>
    <w:p w:rsidR="00C114B1" w:rsidRDefault="00C114B1" w:rsidP="00C114B1">
      <w:pPr>
        <w:pStyle w:val="Normlnweb"/>
        <w:suppressAutoHyphens w:val="0"/>
        <w:spacing w:before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Starosta</w:t>
      </w:r>
      <w:r>
        <w:rPr>
          <w:rFonts w:ascii="Arial" w:hAnsi="Arial" w:cs="Arial"/>
          <w:sz w:val="20"/>
        </w:rPr>
        <w:t xml:space="preserve"> předložil návrh programu 11. zasedání ZMČ.</w:t>
      </w:r>
    </w:p>
    <w:p w:rsidR="00C114B1" w:rsidRDefault="00C114B1" w:rsidP="00C114B1">
      <w:pPr>
        <w:pStyle w:val="Normlnweb"/>
        <w:suppressAutoHyphens w:val="0"/>
        <w:spacing w:before="0" w:after="0"/>
        <w:jc w:val="both"/>
        <w:rPr>
          <w:rFonts w:ascii="Arial" w:hAnsi="Arial" w:cs="Arial"/>
          <w:sz w:val="20"/>
        </w:rPr>
      </w:pPr>
    </w:p>
    <w:p w:rsidR="00C114B1" w:rsidRDefault="00C114B1" w:rsidP="00C114B1">
      <w:pPr>
        <w:pStyle w:val="Normlnweb"/>
        <w:suppressAutoHyphens w:val="0"/>
        <w:spacing w:before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Jirsák navrhl změnu pořadí projednávání bodů č. 2 a 3 programu za body č. 4 a 5 z důvodu předřazení projednávání rozpočtu příspěvkových organizací, které jsou pak součástí celého rozpočtu MČ.</w:t>
      </w:r>
    </w:p>
    <w:p w:rsidR="00C114B1" w:rsidRDefault="00C114B1" w:rsidP="00C114B1">
      <w:pPr>
        <w:pStyle w:val="Normlnweb"/>
        <w:suppressAutoHyphens w:val="0"/>
        <w:spacing w:before="0" w:after="0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H: 6/3/6 -návrh nebyl přijat</w:t>
      </w:r>
      <w:r>
        <w:rPr>
          <w:rFonts w:ascii="Arial" w:hAnsi="Arial" w:cs="Arial"/>
          <w:sz w:val="20"/>
        </w:rPr>
        <w:tab/>
      </w:r>
    </w:p>
    <w:p w:rsidR="00C114B1" w:rsidRDefault="00C114B1" w:rsidP="00C114B1">
      <w:pPr>
        <w:pStyle w:val="Normlnweb"/>
        <w:suppressAutoHyphens w:val="0"/>
        <w:spacing w:before="0" w:after="0"/>
        <w:jc w:val="both"/>
        <w:rPr>
          <w:rFonts w:ascii="Arial" w:hAnsi="Arial" w:cs="Arial"/>
          <w:sz w:val="20"/>
        </w:rPr>
      </w:pPr>
    </w:p>
    <w:p w:rsidR="00C114B1" w:rsidRDefault="00C114B1" w:rsidP="00C114B1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ZMČ schválilo program jednání v této podobě:</w:t>
      </w:r>
    </w:p>
    <w:p w:rsidR="00C114B1" w:rsidRDefault="00C114B1" w:rsidP="00C114B1">
      <w:pPr>
        <w:pStyle w:val="Odstavecseseznamem"/>
        <w:spacing w:line="254" w:lineRule="auto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Podnět MČ Praha-Štěrboholy na pořízení změny ÚP v části VRÚ Štěrboholy-jihovýchod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Projednání návrhu rozpočtu MČ Praha – Dolní Počernice na rok 2020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Návrh střednědobého výhledu rozpočtu MČ Praha-Dolní Počernice na r. 2021-2025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bookmarkStart w:id="0" w:name="_Hlk39682498"/>
      <w:r>
        <w:rPr>
          <w:rFonts w:ascii="Arial" w:hAnsi="Arial" w:cs="Arial"/>
          <w:b/>
          <w:bCs/>
          <w:sz w:val="20"/>
          <w:szCs w:val="20"/>
        </w:rPr>
        <w:t>Návrhy rozpočtu příspěvkových organizací MČ Praha-Dolní Počernice: ZŠ Národních hrdinů 70,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MŠ DUHA a Oáza na r. 2020 a střednědobý výhled rozpočtu ZŠ, MŠ a Oáza na r. 2021-2025</w:t>
      </w:r>
      <w:bookmarkEnd w:id="0"/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Dodatky ke zřizovacím listinám ZŠ Národních hrdinů 70 a MŠ DUHA Svatoňovická 587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Návrh na zrušení Výboru kultury a propagace ZMČ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Žádost o přidělení prostoru v periodickém tisku MČ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bookmarkStart w:id="1" w:name="_Hlk35422149"/>
      <w:r>
        <w:rPr>
          <w:rFonts w:ascii="Arial" w:hAnsi="Arial" w:cs="Arial"/>
          <w:b/>
          <w:bCs/>
          <w:sz w:val="20"/>
          <w:szCs w:val="20"/>
        </w:rPr>
        <w:t>Informac</w:t>
      </w:r>
      <w:bookmarkEnd w:id="1"/>
      <w:r>
        <w:rPr>
          <w:rFonts w:ascii="Arial" w:hAnsi="Arial" w:cs="Arial"/>
          <w:b/>
          <w:bCs/>
          <w:sz w:val="20"/>
          <w:szCs w:val="20"/>
        </w:rPr>
        <w:t>e</w:t>
      </w:r>
    </w:p>
    <w:p w:rsidR="00C114B1" w:rsidRDefault="00C114B1" w:rsidP="00C114B1">
      <w:pPr>
        <w:pStyle w:val="Odstavecseseznamem"/>
        <w:spacing w:line="254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Dotazy, připomínky, podněty</w:t>
      </w:r>
    </w:p>
    <w:p w:rsidR="00C114B1" w:rsidRDefault="00C114B1" w:rsidP="00C114B1">
      <w:pPr>
        <w:pStyle w:val="Odstavecseseznamem"/>
        <w:spacing w:line="254" w:lineRule="auto"/>
        <w:ind w:left="360" w:firstLine="3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</w:rPr>
        <w:t>H: 10/1/4</w:t>
      </w:r>
    </w:p>
    <w:p w:rsidR="00C114B1" w:rsidRDefault="00C114B1" w:rsidP="00C114B1">
      <w:pPr>
        <w:autoSpaceDE w:val="0"/>
        <w:jc w:val="both"/>
        <w:rPr>
          <w:rFonts w:ascii="Arial" w:hAnsi="Arial" w:cs="Arial"/>
          <w:sz w:val="20"/>
        </w:rPr>
      </w:pPr>
    </w:p>
    <w:p w:rsidR="00C114B1" w:rsidRDefault="00C114B1" w:rsidP="00C114B1">
      <w:pPr>
        <w:rPr>
          <w:rFonts w:ascii="Arial" w:hAnsi="Arial" w:cs="Arial"/>
          <w:b/>
          <w:bCs/>
          <w:sz w:val="20"/>
          <w:u w:val="single"/>
        </w:rPr>
      </w:pPr>
    </w:p>
    <w:p w:rsidR="00C114B1" w:rsidRDefault="00C114B1" w:rsidP="00C114B1">
      <w:pPr>
        <w:rPr>
          <w:rFonts w:ascii="Arial" w:hAnsi="Arial" w:cs="Arial"/>
          <w:b/>
          <w:bCs/>
          <w:sz w:val="20"/>
          <w:u w:val="single"/>
        </w:rPr>
      </w:pPr>
    </w:p>
    <w:p w:rsidR="00C114B1" w:rsidRDefault="00C114B1" w:rsidP="00C114B1">
      <w:pPr>
        <w:rPr>
          <w:b/>
        </w:rPr>
      </w:pPr>
      <w:r>
        <w:rPr>
          <w:rFonts w:ascii="Arial" w:hAnsi="Arial" w:cs="Arial"/>
          <w:b/>
          <w:bCs/>
          <w:sz w:val="20"/>
          <w:u w:val="single"/>
        </w:rPr>
        <w:t>1. Podnět MČ Praha-Štěrboholy na pořízení změny ÚP v části VRÚ Štěrboholy-jihovýchod</w:t>
      </w:r>
    </w:p>
    <w:p w:rsidR="00C114B1" w:rsidRDefault="00C114B1" w:rsidP="00C114B1">
      <w:pPr>
        <w:pStyle w:val="Nadpis2"/>
        <w:numPr>
          <w:ilvl w:val="1"/>
          <w:numId w:val="1"/>
        </w:numPr>
      </w:pP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Starosta</w:t>
      </w:r>
      <w:r>
        <w:rPr>
          <w:rFonts w:ascii="Arial" w:hAnsi="Arial" w:cs="Arial"/>
          <w:sz w:val="20"/>
        </w:rPr>
        <w:t xml:space="preserve"> stručně představil obsah bodu č. 1 a předal slovo starostovi MČ Praha-Štěrboholy p. </w:t>
      </w:r>
      <w:proofErr w:type="spellStart"/>
      <w:r>
        <w:rPr>
          <w:rFonts w:ascii="Arial" w:hAnsi="Arial" w:cs="Arial"/>
          <w:sz w:val="20"/>
        </w:rPr>
        <w:t>Ševítovi</w:t>
      </w:r>
      <w:proofErr w:type="spellEnd"/>
      <w:r>
        <w:rPr>
          <w:rFonts w:ascii="Arial" w:hAnsi="Arial" w:cs="Arial"/>
          <w:sz w:val="20"/>
        </w:rPr>
        <w:t xml:space="preserve"> s místostarostou p. </w:t>
      </w:r>
      <w:proofErr w:type="spellStart"/>
      <w:r>
        <w:rPr>
          <w:rFonts w:ascii="Arial" w:hAnsi="Arial" w:cs="Arial"/>
          <w:sz w:val="20"/>
        </w:rPr>
        <w:t>Čikarou</w:t>
      </w:r>
      <w:proofErr w:type="spellEnd"/>
      <w:r>
        <w:rPr>
          <w:rFonts w:ascii="Arial" w:hAnsi="Arial" w:cs="Arial"/>
          <w:sz w:val="20"/>
        </w:rPr>
        <w:t xml:space="preserve">, kteří promítli </w:t>
      </w:r>
      <w:proofErr w:type="spellStart"/>
      <w:r>
        <w:rPr>
          <w:rFonts w:ascii="Arial" w:hAnsi="Arial" w:cs="Arial"/>
          <w:sz w:val="20"/>
        </w:rPr>
        <w:t>videoprezentaci</w:t>
      </w:r>
      <w:proofErr w:type="spellEnd"/>
      <w:r>
        <w:rPr>
          <w:rFonts w:ascii="Arial" w:hAnsi="Arial" w:cs="Arial"/>
          <w:sz w:val="20"/>
        </w:rPr>
        <w:t xml:space="preserve"> s plánovanou výstavbou na území o rozloze 26 ha a zodpověděli na dotazy našich zastupitelů ohledně budoucí zastavěnosti, určení využití volných </w:t>
      </w:r>
      <w:proofErr w:type="gramStart"/>
      <w:r>
        <w:rPr>
          <w:rFonts w:ascii="Arial" w:hAnsi="Arial" w:cs="Arial"/>
          <w:sz w:val="20"/>
        </w:rPr>
        <w:t>ploch</w:t>
      </w:r>
      <w:proofErr w:type="gramEnd"/>
      <w:r>
        <w:rPr>
          <w:rFonts w:ascii="Arial" w:hAnsi="Arial" w:cs="Arial"/>
          <w:sz w:val="20"/>
        </w:rPr>
        <w:t xml:space="preserve"> a hlavně nárůstu počtu obyvatel a dopravního zatížení dotčených území. Katastru Dolních Počernic by se výstavba dotkla částí o velikosti přibližně 4 ha, odhadovaný počet obyvatel celého projednávaného území se zvýší o cca 1200 a plánuje se v budoucnu zavedení tramvajové linky do Dubče a obchvat Dolních Měcholup, kteréžto změny by ulehčily již teď přetížené dopravě.</w:t>
      </w: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doc. Poláčková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– rozporuje zmiňovaný počet nárůstu obyvatel v souvislosti s širší plánovanou výstavbou</w:t>
      </w: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komplexně pojatého území včetně okolních MČ a odkazuje na neúnosnou dopravní zátěž pro naši MČ, dále navrhuje pojmout řešené území ne stavebně, ale rekreačně (parky, zeleň) s ohledem na ochranu ornitologické lokality Slatiny</w:t>
      </w: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Ing. Král</w:t>
      </w:r>
      <w:r>
        <w:rPr>
          <w:rFonts w:ascii="Arial" w:hAnsi="Arial" w:cs="Arial"/>
          <w:sz w:val="20"/>
        </w:rPr>
        <w:t xml:space="preserve"> – dotaz na zachování cyklostezky kolem </w:t>
      </w:r>
      <w:proofErr w:type="gramStart"/>
      <w:r>
        <w:rPr>
          <w:rFonts w:ascii="Arial" w:hAnsi="Arial" w:cs="Arial"/>
          <w:sz w:val="20"/>
        </w:rPr>
        <w:t>vodoteče - dle</w:t>
      </w:r>
      <w:proofErr w:type="gramEnd"/>
      <w:r>
        <w:rPr>
          <w:rFonts w:ascii="Arial" w:hAnsi="Arial" w:cs="Arial"/>
          <w:sz w:val="20"/>
        </w:rPr>
        <w:t xml:space="preserve"> vyjádření p. </w:t>
      </w:r>
      <w:proofErr w:type="spellStart"/>
      <w:r>
        <w:rPr>
          <w:rFonts w:ascii="Arial" w:hAnsi="Arial" w:cs="Arial"/>
          <w:sz w:val="20"/>
        </w:rPr>
        <w:t>Ševíta</w:t>
      </w:r>
      <w:proofErr w:type="spellEnd"/>
      <w:r>
        <w:rPr>
          <w:rFonts w:ascii="Arial" w:hAnsi="Arial" w:cs="Arial"/>
          <w:sz w:val="20"/>
        </w:rPr>
        <w:t xml:space="preserve"> bude zachována, vylepšena a rozšířena</w:t>
      </w: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</w:p>
    <w:p w:rsidR="00C114B1" w:rsidRDefault="00C114B1" w:rsidP="00C114B1">
      <w:pPr>
        <w:pStyle w:val="Odstavecseseznamem"/>
        <w:spacing w:line="254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Poté bylo přistoupeno k hlasování:</w:t>
      </w:r>
    </w:p>
    <w:p w:rsidR="00C114B1" w:rsidRDefault="00C114B1" w:rsidP="00C114B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Protinávrh – Ing. </w:t>
      </w:r>
      <w:proofErr w:type="spellStart"/>
      <w:r>
        <w:rPr>
          <w:rFonts w:ascii="Arial" w:hAnsi="Arial" w:cs="Arial"/>
          <w:b/>
          <w:bCs/>
          <w:sz w:val="20"/>
          <w:u w:val="single"/>
        </w:rPr>
        <w:t>Vermach</w:t>
      </w:r>
      <w:proofErr w:type="spellEnd"/>
      <w:r>
        <w:rPr>
          <w:rFonts w:ascii="Arial" w:hAnsi="Arial" w:cs="Arial"/>
          <w:b/>
          <w:bCs/>
          <w:sz w:val="20"/>
          <w:u w:val="single"/>
        </w:rPr>
        <w:t>:</w:t>
      </w:r>
    </w:p>
    <w:p w:rsidR="00C114B1" w:rsidRDefault="00C114B1" w:rsidP="00C114B1">
      <w:pPr>
        <w:jc w:val="both"/>
        <w:outlineLvl w:val="0"/>
        <w:rPr>
          <w:rFonts w:ascii="Arial" w:hAnsi="Arial" w:cs="Arial"/>
          <w:sz w:val="20"/>
        </w:rPr>
      </w:pPr>
    </w:p>
    <w:p w:rsidR="00C114B1" w:rsidRDefault="00C114B1" w:rsidP="00C114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Zastupitelstvo MČ Praha – Dolní Počernice</w:t>
      </w: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n e v y d á v á   souhlasné stanovisko k podnětu MČ Praha-Štěrboholy na pořízení změny územního plánu dle požadavku čj. MČ P-Š 1035/2019 ze dne 18.9.2019 z důvodu závažnosti záměru pro život v městské části a pro stanovisko MČ Praha-Dolní Počernice požaduje vypsat místní referendum</w:t>
      </w:r>
    </w:p>
    <w:p w:rsidR="00C114B1" w:rsidRDefault="00C114B1" w:rsidP="00C114B1">
      <w:pPr>
        <w:ind w:left="4956" w:firstLine="708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H: 6/0/9 -návrh nebyl přijat</w:t>
      </w:r>
    </w:p>
    <w:p w:rsidR="00C114B1" w:rsidRDefault="00C114B1" w:rsidP="00C114B1">
      <w:pPr>
        <w:ind w:left="4956" w:firstLine="708"/>
        <w:outlineLvl w:val="0"/>
        <w:rPr>
          <w:rFonts w:ascii="Arial" w:hAnsi="Arial" w:cs="Arial"/>
          <w:sz w:val="20"/>
        </w:rPr>
      </w:pPr>
    </w:p>
    <w:p w:rsidR="00C114B1" w:rsidRDefault="00C114B1" w:rsidP="00C114B1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Původní návrh usnesení:</w:t>
      </w:r>
    </w:p>
    <w:p w:rsidR="00C114B1" w:rsidRDefault="00C114B1" w:rsidP="00C114B1">
      <w:pPr>
        <w:jc w:val="both"/>
        <w:rPr>
          <w:rFonts w:ascii="Arial" w:hAnsi="Arial" w:cs="Arial"/>
          <w:sz w:val="20"/>
        </w:rPr>
      </w:pPr>
    </w:p>
    <w:p w:rsidR="00C114B1" w:rsidRDefault="00C114B1" w:rsidP="00C11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MČ Praha – Dolní Počernice</w:t>
      </w:r>
    </w:p>
    <w:p w:rsidR="00C114B1" w:rsidRDefault="00C114B1" w:rsidP="00C114B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 xml:space="preserve">p r o j e d n a l o   podnět MČ Praha – Štěrboholy na pořízení změny územního plánu sídelního útvaru Hlavního města Prahy </w:t>
      </w:r>
    </w:p>
    <w:p w:rsidR="00C114B1" w:rsidRDefault="00C114B1" w:rsidP="00C114B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 o u h l a s í</w:t>
      </w:r>
      <w:r>
        <w:rPr>
          <w:rFonts w:ascii="Arial" w:hAnsi="Arial" w:cs="Arial"/>
          <w:sz w:val="20"/>
          <w:szCs w:val="20"/>
        </w:rPr>
        <w:tab/>
        <w:t xml:space="preserve">s pořízením této změny v souladu se studií Štěrboholy – jihovýchod, zpracovanou autorským týmem Petr </w:t>
      </w:r>
      <w:proofErr w:type="spellStart"/>
      <w:r>
        <w:rPr>
          <w:rFonts w:ascii="Arial" w:hAnsi="Arial" w:cs="Arial"/>
          <w:sz w:val="20"/>
          <w:szCs w:val="20"/>
        </w:rPr>
        <w:t>Starčevič</w:t>
      </w:r>
      <w:proofErr w:type="spellEnd"/>
      <w:r>
        <w:rPr>
          <w:rFonts w:ascii="Arial" w:hAnsi="Arial" w:cs="Arial"/>
          <w:sz w:val="20"/>
          <w:szCs w:val="20"/>
        </w:rPr>
        <w:t xml:space="preserve"> a Petr Macek</w:t>
      </w:r>
    </w:p>
    <w:p w:rsidR="00C114B1" w:rsidRDefault="00C114B1" w:rsidP="00C114B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H: 6/6/3 -návrh nebyl přijat</w:t>
      </w:r>
    </w:p>
    <w:p w:rsidR="00C114B1" w:rsidRDefault="00C114B1" w:rsidP="00C114B1">
      <w:pPr>
        <w:jc w:val="both"/>
        <w:rPr>
          <w:rFonts w:ascii="Arial" w:hAnsi="Arial" w:cs="Arial"/>
          <w:b/>
          <w:sz w:val="20"/>
        </w:rPr>
      </w:pPr>
    </w:p>
    <w:p w:rsidR="00AB0CB4" w:rsidRDefault="00AB0CB4"/>
    <w:sectPr w:rsidR="00AB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B1"/>
    <w:rsid w:val="00AB0CB4"/>
    <w:rsid w:val="00C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93CA-07B8-40BC-B01E-6F147D7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4B1"/>
    <w:pPr>
      <w:suppressAutoHyphens/>
      <w:spacing w:after="0"/>
    </w:pPr>
    <w:rPr>
      <w:rFonts w:eastAsia="Times New Roman"/>
      <w:sz w:val="28"/>
      <w:szCs w:val="20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114B1"/>
    <w:pPr>
      <w:keepNext/>
      <w:numPr>
        <w:ilvl w:val="1"/>
        <w:numId w:val="2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114B1"/>
    <w:rPr>
      <w:rFonts w:eastAsia="Times New Roman"/>
      <w:b/>
      <w:sz w:val="28"/>
      <w:szCs w:val="20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C114B1"/>
    <w:pPr>
      <w:spacing w:before="100" w:after="100"/>
    </w:pPr>
    <w:rPr>
      <w:sz w:val="24"/>
      <w:szCs w:val="24"/>
    </w:rPr>
  </w:style>
  <w:style w:type="paragraph" w:styleId="Bezmezer">
    <w:name w:val="No Spacing"/>
    <w:uiPriority w:val="1"/>
    <w:qFormat/>
    <w:rsid w:val="00C114B1"/>
    <w:pPr>
      <w:spacing w:after="0"/>
    </w:pPr>
    <w:rPr>
      <w:rFonts w:eastAsia="Calibri"/>
    </w:rPr>
  </w:style>
  <w:style w:type="paragraph" w:styleId="Odstavecseseznamem">
    <w:name w:val="List Paragraph"/>
    <w:basedOn w:val="Normln"/>
    <w:uiPriority w:val="99"/>
    <w:qFormat/>
    <w:rsid w:val="00C114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uiPriority w:val="99"/>
    <w:rsid w:val="00C114B1"/>
    <w:pPr>
      <w:overflowPunct w:val="0"/>
      <w:autoSpaceDE w:val="0"/>
      <w:jc w:val="center"/>
    </w:pPr>
    <w:rPr>
      <w:rFonts w:ascii="Arial" w:hAnsi="Arial" w:cs="Arial"/>
      <w:b/>
      <w:sz w:val="24"/>
    </w:rPr>
  </w:style>
  <w:style w:type="paragraph" w:customStyle="1" w:styleId="Zkladntext32">
    <w:name w:val="Základní text 32"/>
    <w:basedOn w:val="Normln"/>
    <w:uiPriority w:val="99"/>
    <w:rsid w:val="00C114B1"/>
    <w:pPr>
      <w:overflowPunct w:val="0"/>
      <w:autoSpaceDE w:val="0"/>
    </w:pPr>
    <w:rPr>
      <w:rFonts w:ascii="Arial" w:hAnsi="Arial" w:cs="Arial"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14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4B1"/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Richter</dc:creator>
  <cp:keywords/>
  <dc:description/>
  <cp:lastModifiedBy>Zbyněk Richter</cp:lastModifiedBy>
  <cp:revision>1</cp:revision>
  <dcterms:created xsi:type="dcterms:W3CDTF">2020-06-04T09:33:00Z</dcterms:created>
  <dcterms:modified xsi:type="dcterms:W3CDTF">2020-06-04T09:34:00Z</dcterms:modified>
</cp:coreProperties>
</file>