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4BF59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50DA5C2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79CB095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12F2B4E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99D2DBE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DF0CD21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9FA558A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3B04DDA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16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1DA758F2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380C10F5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na úpravu rozpočtu městské části </w:t>
      </w: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41F36710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1C5A568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6676365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75CE0A6" w14:textId="77777777" w:rsidR="00EA52E8" w:rsidRPr="00AF2D10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1231AAB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AC2EE35" w14:textId="77777777" w:rsidR="00EA52E8" w:rsidRPr="00AF2D10" w:rsidRDefault="00EA52E8" w:rsidP="00EA52E8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33394A29" w14:textId="77777777" w:rsidR="00EA52E8" w:rsidRPr="00AF2D10" w:rsidRDefault="00EA52E8" w:rsidP="00EA52E8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7DED7BE" w14:textId="77777777" w:rsidR="00EA52E8" w:rsidRPr="000B4D22" w:rsidRDefault="00EA52E8" w:rsidP="00EA52E8">
      <w:pPr>
        <w:spacing w:after="0" w:line="240" w:lineRule="auto"/>
        <w:ind w:left="709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0B4D22">
        <w:rPr>
          <w:rFonts w:ascii="Calibri" w:eastAsia="Times New Roman" w:hAnsi="Calibri" w:cs="Calibri"/>
          <w:kern w:val="0"/>
          <w:lang w:eastAsia="cs-CZ"/>
          <w14:ligatures w14:val="none"/>
        </w:rPr>
        <w:t>úpravy rozpočtu městské části na rok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2024</w:t>
      </w:r>
      <w:r w:rsidRPr="000B4D2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0B4D22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(příloha č. 1 tohoto usnesení).</w:t>
      </w:r>
    </w:p>
    <w:p w14:paraId="7B076D7C" w14:textId="77777777" w:rsidR="00EA52E8" w:rsidRPr="000B4D22" w:rsidRDefault="00EA52E8" w:rsidP="00EA52E8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700299A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48E705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3D357C6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DDB202B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A6DF847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7DA696E" w14:textId="77777777" w:rsidR="00EA52E8" w:rsidRPr="00AF2D10" w:rsidRDefault="00EA52E8" w:rsidP="00EA52E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10B45D3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08829795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14FDE023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6A8C4A3F" w14:textId="77777777" w:rsidR="00EA52E8" w:rsidRPr="00AF2D10" w:rsidRDefault="00EA52E8" w:rsidP="00EA5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309412F" w14:textId="77777777" w:rsidR="00EA52E8" w:rsidRDefault="00EA52E8" w:rsidP="00EA52E8"/>
    <w:p w14:paraId="351669F0" w14:textId="77777777" w:rsidR="00EA52E8" w:rsidRDefault="00EA52E8" w:rsidP="00EA52E8"/>
    <w:p w14:paraId="37EAE911" w14:textId="77777777" w:rsidR="00EA52E8" w:rsidRDefault="00EA52E8" w:rsidP="00EA52E8"/>
    <w:p w14:paraId="49FBF297" w14:textId="77777777" w:rsidR="00EA52E8" w:rsidRDefault="00EA52E8" w:rsidP="00EA52E8"/>
    <w:p w14:paraId="61965449" w14:textId="77777777" w:rsidR="00EA52E8" w:rsidRDefault="00EA52E8" w:rsidP="00EA52E8"/>
    <w:p w14:paraId="5F2C4EA8" w14:textId="77777777" w:rsidR="00EA52E8" w:rsidRDefault="00EA52E8" w:rsidP="00EA52E8"/>
    <w:p w14:paraId="41D27094" w14:textId="77777777" w:rsidR="00EA52E8" w:rsidRDefault="00EA52E8" w:rsidP="00EA52E8"/>
    <w:p w14:paraId="4135A6AC" w14:textId="77777777" w:rsidR="00EA52E8" w:rsidRDefault="00EA52E8" w:rsidP="00EA52E8"/>
    <w:p w14:paraId="4247E435" w14:textId="77777777" w:rsidR="00EA52E8" w:rsidRDefault="00EA52E8" w:rsidP="00EA52E8"/>
    <w:p w14:paraId="5B0AA948" w14:textId="77777777" w:rsidR="00EA52E8" w:rsidRDefault="00EA52E8" w:rsidP="00EA52E8"/>
    <w:p w14:paraId="430D1BCD" w14:textId="77777777" w:rsidR="00EA52E8" w:rsidRPr="00E2458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8F06FD8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AFFB2A5" w14:textId="77777777" w:rsidR="00EA52E8" w:rsidRPr="00E2458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E754379" w14:textId="77777777" w:rsidR="00EA52E8" w:rsidRPr="00E2458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3AA6994" w14:textId="77777777" w:rsidR="00EA52E8" w:rsidRPr="00E2458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BA1068A" w14:textId="77777777" w:rsidR="00EA52E8" w:rsidRPr="00E2458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B84C9AD" w14:textId="77777777" w:rsidR="00EA52E8" w:rsidRPr="00E2458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039E11E" w14:textId="77777777" w:rsidR="00EA52E8" w:rsidRPr="00E2458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77E0BA0" w14:textId="77777777" w:rsidR="00EA52E8" w:rsidRPr="00E2458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6/II</w:t>
      </w:r>
    </w:p>
    <w:p w14:paraId="0990B6CB" w14:textId="77777777" w:rsidR="00EA52E8" w:rsidRPr="00E2458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E2458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.3.202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0FC15008" w14:textId="77777777" w:rsidR="00EA52E8" w:rsidRPr="00E2458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účetní závěrce Základní školy Štěrboholy, příspěvková organizace sestavené k 31.12.202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3</w:t>
      </w:r>
    </w:p>
    <w:p w14:paraId="062804EC" w14:textId="77777777" w:rsidR="00EA52E8" w:rsidRPr="00E24583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851862F" w14:textId="77777777" w:rsidR="00EA52E8" w:rsidRPr="00E24583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A95989B" w14:textId="77777777" w:rsidR="00EA52E8" w:rsidRPr="00E24583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80C62DA" w14:textId="77777777" w:rsidR="00EA52E8" w:rsidRPr="00E24583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E391870" w14:textId="77777777" w:rsidR="00EA52E8" w:rsidRPr="00E24583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F6B7953" w14:textId="77777777" w:rsidR="00EA52E8" w:rsidRPr="00E24583" w:rsidRDefault="00EA52E8" w:rsidP="00EA52E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1.   p r o j e d n a l o   </w:t>
      </w:r>
    </w:p>
    <w:p w14:paraId="791A29B5" w14:textId="77777777" w:rsidR="00EA52E8" w:rsidRPr="00E24583" w:rsidRDefault="00EA52E8" w:rsidP="00EA52E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7BBF0CAC" w14:textId="77777777" w:rsidR="00EA52E8" w:rsidRPr="00E24583" w:rsidRDefault="00EA52E8" w:rsidP="00EA52E8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tyto doklady pro posouzení a schvalování účetní závěrky: </w:t>
      </w:r>
    </w:p>
    <w:p w14:paraId="6B560F81" w14:textId="77777777" w:rsidR="00EA52E8" w:rsidRPr="00E24583" w:rsidRDefault="00EA52E8" w:rsidP="00EA52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>účetní závěrka sestavená k 31.12.202</w:t>
      </w:r>
      <w:r w:rsidRPr="00726B82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§ 18 zákona o účetnictví – rozvaha (bilance), výkaz zisku a ztráty, příloha k účetní závěrce, přehled o pohybu DM, zpráva o hospodaření, přehled hospodaření s prostředky zřizovatele</w:t>
      </w:r>
    </w:p>
    <w:p w14:paraId="5F9DACCA" w14:textId="77777777" w:rsidR="00EA52E8" w:rsidRPr="00E24583" w:rsidRDefault="00EA52E8" w:rsidP="00EA52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>inventarizační zpráva za rok 202</w:t>
      </w:r>
      <w:r w:rsidRPr="00726B82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vyhlášky č. 270/2010 Sb., </w:t>
      </w:r>
    </w:p>
    <w:p w14:paraId="3EFAB4FF" w14:textId="77777777" w:rsidR="00EA52E8" w:rsidRPr="00E24583" w:rsidRDefault="00EA52E8" w:rsidP="00EA52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>zpráva o  výsledcích finančních kontrol za rok 202</w:t>
      </w:r>
      <w:r w:rsidRPr="00726B82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zákona č. 320/2001 Sb., a vyhl. č. 416/2004 Sb., včetně zápisu o provedené veřejnosprávní kontrole</w:t>
      </w:r>
    </w:p>
    <w:p w14:paraId="32FE7EE4" w14:textId="77777777" w:rsidR="00EA52E8" w:rsidRPr="00E24583" w:rsidRDefault="00EA52E8" w:rsidP="00EA52E8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</w:pPr>
    </w:p>
    <w:p w14:paraId="6856CC04" w14:textId="77777777" w:rsidR="00EA52E8" w:rsidRPr="00E24583" w:rsidRDefault="00EA52E8" w:rsidP="00EA52E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2.   s c h v a l u j e  </w:t>
      </w:r>
    </w:p>
    <w:p w14:paraId="64DD9177" w14:textId="77777777" w:rsidR="00EA52E8" w:rsidRPr="00E24583" w:rsidRDefault="00EA52E8" w:rsidP="00EA52E8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3225E2B" w14:textId="77777777" w:rsidR="00EA52E8" w:rsidRPr="00E24583" w:rsidRDefault="00EA52E8" w:rsidP="00EA52E8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>účetní závěrku Základní školy Štěrboholy, příspěvková organizace sestavenou k 31.12.202</w:t>
      </w:r>
      <w:r w:rsidRPr="00726B82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Hlasování jednomyslně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x pro všichni přítomní členové zastupitelstva:</w:t>
      </w:r>
    </w:p>
    <w:p w14:paraId="78836C96" w14:textId="77777777" w:rsidR="00EA52E8" w:rsidRPr="00E24583" w:rsidRDefault="00EA52E8" w:rsidP="00EA52E8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>Lucie Borská,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Ing. Jan Lapka, Ing. Milan Listopad, Jindřich Oplíštil, Bc. Aleš Povr, Lenka Svobodová, </w:t>
      </w:r>
      <w:r w:rsidRPr="00726B82">
        <w:rPr>
          <w:rFonts w:ascii="Calibri" w:eastAsia="Times New Roman" w:hAnsi="Calibri" w:cs="Calibri"/>
          <w:kern w:val="0"/>
          <w:lang w:eastAsia="cs-CZ"/>
          <w14:ligatures w14:val="none"/>
        </w:rPr>
        <w:t>František Ševít</w:t>
      </w: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64E9B5F1" w14:textId="77777777" w:rsidR="00EA52E8" w:rsidRPr="00E24583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4F5DDB4" w14:textId="77777777" w:rsidR="00EA52E8" w:rsidRPr="00E24583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7472599" w14:textId="77777777" w:rsidR="00EA52E8" w:rsidRPr="00E24583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</w:p>
    <w:p w14:paraId="1F7A24F1" w14:textId="77777777" w:rsidR="00EA52E8" w:rsidRPr="00E24583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BE7FA88" w14:textId="77777777" w:rsidR="00EA52E8" w:rsidRPr="00E24583" w:rsidRDefault="00EA52E8" w:rsidP="00EA52E8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D830A18" w14:textId="77777777" w:rsidR="00EA52E8" w:rsidRPr="00E24583" w:rsidRDefault="00EA52E8" w:rsidP="00EA52E8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72740FE" w14:textId="77777777" w:rsidR="00EA52E8" w:rsidRPr="00E24583" w:rsidRDefault="00EA52E8" w:rsidP="00EA52E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7F516EF" w14:textId="77777777" w:rsidR="00EA52E8" w:rsidRPr="00E24583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>Jan Č i k a r a</w:t>
      </w:r>
    </w:p>
    <w:p w14:paraId="007D8D52" w14:textId="77777777" w:rsidR="00EA52E8" w:rsidRPr="00E24583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místostarosta</w:t>
      </w:r>
    </w:p>
    <w:p w14:paraId="6BA322A2" w14:textId="77777777" w:rsidR="00EA52E8" w:rsidRPr="00E24583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m.č. Praha-Štěrboholy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6C748242" w14:textId="77777777" w:rsidR="00EA52E8" w:rsidRPr="00E2458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CB60873" w14:textId="77777777" w:rsidR="00EA52E8" w:rsidRPr="00E24583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E6F01F5" w14:textId="77777777" w:rsidR="00EA52E8" w:rsidRPr="00E24583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3AB2093" w14:textId="77777777" w:rsidR="00EA52E8" w:rsidRPr="00E24583" w:rsidRDefault="00EA52E8" w:rsidP="00EA5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70D5196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4FFCB73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42CBA17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2EBF0DA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083B5A2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7DBEAE9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ACFA510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AFC4E66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C5874FE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16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688D4196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0E1A0783" w14:textId="77777777" w:rsidR="00EA52E8" w:rsidRPr="0010030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ponechání nevyčerpané provozní dotace</w:t>
      </w:r>
      <w:r w:rsidRPr="0010030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ZŠ Štěrboholy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, PO</w:t>
      </w:r>
    </w:p>
    <w:p w14:paraId="179EF546" w14:textId="77777777" w:rsidR="00EA52E8" w:rsidRPr="0010030D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8343940" w14:textId="77777777" w:rsidR="00EA52E8" w:rsidRPr="0010030D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851648" w14:textId="77777777" w:rsidR="00EA52E8" w:rsidRPr="0010030D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AB48D52" w14:textId="77777777" w:rsidR="00EA52E8" w:rsidRPr="0010030D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B9E2901" w14:textId="77777777" w:rsidR="00EA52E8" w:rsidRPr="0010030D" w:rsidRDefault="00EA52E8" w:rsidP="00EA52E8">
      <w:pPr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0D97D745" w14:textId="77777777" w:rsidR="00EA52E8" w:rsidRPr="0010030D" w:rsidRDefault="00EA52E8" w:rsidP="00EA52E8">
      <w:pPr>
        <w:spacing w:after="0" w:line="240" w:lineRule="auto"/>
        <w:ind w:left="993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52A259F" w14:textId="77777777" w:rsidR="00EA52E8" w:rsidRPr="00A8585D" w:rsidRDefault="00EA52E8" w:rsidP="00EA52E8">
      <w:pPr>
        <w:spacing w:after="0" w:line="240" w:lineRule="auto"/>
        <w:ind w:left="1068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ponechání nevyčerpané provozní dotace od zřizovatele ve výši 96 131,18 Kč Základní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škole Štěrboholy , příspěvková organizace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 použití v roce 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2024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0CF1F70B" w14:textId="77777777" w:rsidR="00EA52E8" w:rsidRPr="00A8585D" w:rsidRDefault="00EA52E8" w:rsidP="00EA52E8">
      <w:pPr>
        <w:spacing w:after="0" w:line="240" w:lineRule="auto"/>
        <w:ind w:left="993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</w:p>
    <w:p w14:paraId="399F0FE7" w14:textId="77777777" w:rsidR="00EA52E8" w:rsidRPr="0010030D" w:rsidRDefault="00EA52E8" w:rsidP="00EA52E8">
      <w:pPr>
        <w:spacing w:after="0" w:line="240" w:lineRule="auto"/>
        <w:ind w:left="993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10030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</w:p>
    <w:p w14:paraId="2631DF85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258B98C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0D30D99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BBD62FA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B8AD3BB" w14:textId="77777777" w:rsidR="00EA52E8" w:rsidRPr="00AF2D10" w:rsidRDefault="00EA52E8" w:rsidP="00EA52E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7E99A1B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67C9CA4F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36323FF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4D68CBAC" w14:textId="77777777" w:rsidR="00EA52E8" w:rsidRPr="00AF2D10" w:rsidRDefault="00EA52E8" w:rsidP="00EA5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85A5DC0" w14:textId="77777777" w:rsidR="00EA52E8" w:rsidRDefault="00EA52E8" w:rsidP="00EA52E8"/>
    <w:p w14:paraId="4DCB678A" w14:textId="77777777" w:rsidR="00EA52E8" w:rsidRDefault="00EA52E8" w:rsidP="00EA52E8"/>
    <w:p w14:paraId="0F4FFC57" w14:textId="77777777" w:rsidR="00EA52E8" w:rsidRDefault="00EA52E8" w:rsidP="00EA52E8"/>
    <w:p w14:paraId="0A905BF7" w14:textId="77777777" w:rsidR="00EA52E8" w:rsidRDefault="00EA52E8" w:rsidP="00EA52E8"/>
    <w:p w14:paraId="5F24DBB6" w14:textId="77777777" w:rsidR="00EA52E8" w:rsidRDefault="00EA52E8" w:rsidP="00EA52E8"/>
    <w:p w14:paraId="240DABD0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B85041C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FB6CD3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08AE5DE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BA1625E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9479F7F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BBE7B78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5936423" w14:textId="77777777" w:rsidR="00EA52E8" w:rsidRPr="007A482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2757FBD" w14:textId="77777777" w:rsidR="00EA52E8" w:rsidRPr="007A482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0B23439" w14:textId="77777777" w:rsidR="00EA52E8" w:rsidRPr="007A482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F8A623F" w14:textId="77777777" w:rsidR="00EA52E8" w:rsidRPr="007A482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AE7E82C" w14:textId="77777777" w:rsidR="00EA52E8" w:rsidRPr="007A482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DC2BF4B" w14:textId="77777777" w:rsidR="00EA52E8" w:rsidRPr="007A482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3317BE3" w14:textId="77777777" w:rsidR="00EA52E8" w:rsidRPr="007A482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C6A6C8F" w14:textId="77777777" w:rsidR="00EA52E8" w:rsidRPr="007A482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7A4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6/IV</w:t>
      </w:r>
    </w:p>
    <w:p w14:paraId="49D39386" w14:textId="77777777" w:rsidR="00EA52E8" w:rsidRPr="007A482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7A482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.3.202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54CF52F8" w14:textId="77777777" w:rsidR="00EA52E8" w:rsidRPr="007A482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účetní závěrce Mateřské školy Štěrboholy, příspěvková organizace sestavené k 31.12.202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3</w:t>
      </w:r>
    </w:p>
    <w:p w14:paraId="30AEE563" w14:textId="77777777" w:rsidR="00EA52E8" w:rsidRPr="007A4823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0A2D304" w14:textId="77777777" w:rsidR="00EA52E8" w:rsidRPr="007A4823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186284E" w14:textId="77777777" w:rsidR="00EA52E8" w:rsidRPr="007A4823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2C508BC" w14:textId="77777777" w:rsidR="00EA52E8" w:rsidRPr="007A4823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BECEA50" w14:textId="77777777" w:rsidR="00EA52E8" w:rsidRPr="007A4823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AE5ECFB" w14:textId="77777777" w:rsidR="00EA52E8" w:rsidRPr="007A4823" w:rsidRDefault="00EA52E8" w:rsidP="00EA52E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1.   p r o j e d n a l o   </w:t>
      </w:r>
    </w:p>
    <w:p w14:paraId="61C14501" w14:textId="77777777" w:rsidR="00EA52E8" w:rsidRPr="007A4823" w:rsidRDefault="00EA52E8" w:rsidP="00EA52E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4E811FE3" w14:textId="77777777" w:rsidR="00EA52E8" w:rsidRPr="007A4823" w:rsidRDefault="00EA52E8" w:rsidP="00EA52E8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tyto doklady pro posouzení a schvalování účetní závěrky: </w:t>
      </w:r>
    </w:p>
    <w:p w14:paraId="4AB13037" w14:textId="77777777" w:rsidR="00EA52E8" w:rsidRPr="007A4823" w:rsidRDefault="00EA52E8" w:rsidP="00EA52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>účetní závěrka sestavená k 31.12.2023 podle § 18 zákona o účetnictví – rozvaha (bilance), výkaz zisku a ztráty, příloha k účetní závěrce, přehled o pohybu DM, zpráva o hospodaření, přehled hospodaření s prostředky zřizovatele</w:t>
      </w:r>
    </w:p>
    <w:p w14:paraId="0A938547" w14:textId="77777777" w:rsidR="00EA52E8" w:rsidRPr="007A4823" w:rsidRDefault="00EA52E8" w:rsidP="00EA52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inventarizační zpráva za rok 2023 podle vyhlášky č. 270/2010 Sb., </w:t>
      </w:r>
    </w:p>
    <w:p w14:paraId="586C995B" w14:textId="77777777" w:rsidR="00EA52E8" w:rsidRPr="007A4823" w:rsidRDefault="00EA52E8" w:rsidP="00EA52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>zpráva o  výsledcích finančních kontrol za rok 2023 podle zákona č. 320/2001 Sb., a vyhl. č. 416/2004 Sb., včetně zápisu o provedené veřejnosprávní kontrole</w:t>
      </w:r>
    </w:p>
    <w:p w14:paraId="59442A79" w14:textId="77777777" w:rsidR="00EA52E8" w:rsidRPr="007A4823" w:rsidRDefault="00EA52E8" w:rsidP="00EA52E8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</w:pPr>
    </w:p>
    <w:p w14:paraId="271E4BCF" w14:textId="77777777" w:rsidR="00EA52E8" w:rsidRPr="007A4823" w:rsidRDefault="00EA52E8" w:rsidP="00EA52E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2.   s c h v a l u j e  </w:t>
      </w:r>
    </w:p>
    <w:p w14:paraId="504F1499" w14:textId="77777777" w:rsidR="00EA52E8" w:rsidRPr="007A4823" w:rsidRDefault="00EA52E8" w:rsidP="00EA52E8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4D6079B" w14:textId="77777777" w:rsidR="00EA52E8" w:rsidRPr="007A4823" w:rsidRDefault="00EA52E8" w:rsidP="00EA52E8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účetní závěrku Mateřské školy Štěrboholy, příspěvková organizace sestavenou k 31.12.2023. Hlasování jednomyslně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x pro všichni přítomní členové zastupitelstva:</w:t>
      </w:r>
    </w:p>
    <w:p w14:paraId="21EE6681" w14:textId="77777777" w:rsidR="00EA52E8" w:rsidRPr="007A4823" w:rsidRDefault="00EA52E8" w:rsidP="00EA52E8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>Lucie Borská,  Ing. Jan Lapka, Ing. Milan Listopad, Jindřich Oplíštil, Bc. Aleš Povr, Lenka Svobodová, František Ševít.</w:t>
      </w:r>
    </w:p>
    <w:p w14:paraId="51DF283F" w14:textId="77777777" w:rsidR="00EA52E8" w:rsidRPr="007A4823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917DA5E" w14:textId="77777777" w:rsidR="00EA52E8" w:rsidRPr="007A4823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3212E0E" w14:textId="77777777" w:rsidR="00EA52E8" w:rsidRPr="007A4823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AF083C3" w14:textId="77777777" w:rsidR="00EA52E8" w:rsidRPr="007A4823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7FB9DEB" w14:textId="77777777" w:rsidR="00EA52E8" w:rsidRPr="007A4823" w:rsidRDefault="00EA52E8" w:rsidP="00EA52E8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AE5FE30" w14:textId="77777777" w:rsidR="00EA52E8" w:rsidRPr="007A4823" w:rsidRDefault="00EA52E8" w:rsidP="00EA52E8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4554BA8" w14:textId="77777777" w:rsidR="00EA52E8" w:rsidRPr="007A4823" w:rsidRDefault="00EA52E8" w:rsidP="00EA52E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7444C2B" w14:textId="77777777" w:rsidR="00EA52E8" w:rsidRPr="007A4823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322AC2D2" w14:textId="77777777" w:rsidR="00EA52E8" w:rsidRPr="007A4823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2D80CAC8" w14:textId="77777777" w:rsidR="00EA52E8" w:rsidRPr="007A4823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40F021FD" w14:textId="77777777" w:rsidR="00EA52E8" w:rsidRPr="007A4823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754BDC0" w14:textId="77777777" w:rsidR="00EA52E8" w:rsidRPr="007A4823" w:rsidRDefault="00EA52E8" w:rsidP="00EA5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9005C98" w14:textId="77777777" w:rsidR="00EA52E8" w:rsidRPr="007A4823" w:rsidRDefault="00EA52E8" w:rsidP="00EA5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DED17FF" w14:textId="77777777" w:rsidR="00EA52E8" w:rsidRPr="007A4823" w:rsidRDefault="00EA52E8" w:rsidP="00EA5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BBE773E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4F144AF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6E4F27F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37D4F7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0F1F7FA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DC2E932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978DF8F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D2533DD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74360A1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16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2EDED4EF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359BA380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na odpis pohledávky z přestupku</w:t>
      </w:r>
    </w:p>
    <w:p w14:paraId="2EDC34B3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DE90A4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55FC6B6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656F382" w14:textId="77777777" w:rsidR="00EA52E8" w:rsidRPr="00AF2D10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0C88F55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92F5FD4" w14:textId="77777777" w:rsidR="00EA52E8" w:rsidRDefault="00EA52E8" w:rsidP="00EA52E8">
      <w:pPr>
        <w:ind w:firstLine="70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 c h v a l u j e </w:t>
      </w:r>
    </w:p>
    <w:p w14:paraId="297C51CF" w14:textId="77777777" w:rsidR="00EA52E8" w:rsidRDefault="00EA52E8" w:rsidP="00EA52E8">
      <w:pPr>
        <w:jc w:val="both"/>
        <w:rPr>
          <w:rFonts w:cstheme="minorHAnsi"/>
          <w:b/>
          <w:bCs/>
        </w:rPr>
      </w:pPr>
    </w:p>
    <w:p w14:paraId="215B4D8A" w14:textId="77777777" w:rsidR="00EA52E8" w:rsidRPr="00D11BA5" w:rsidRDefault="00EA52E8" w:rsidP="00EA52E8">
      <w:pPr>
        <w:pStyle w:val="Bezmezer"/>
        <w:ind w:left="709"/>
        <w:jc w:val="both"/>
        <w:rPr>
          <w:rFonts w:ascii="Calibri" w:hAnsi="Calibri" w:cs="Calibri"/>
          <w:bCs/>
          <w:sz w:val="22"/>
          <w:szCs w:val="22"/>
        </w:rPr>
      </w:pPr>
      <w:r w:rsidRPr="00D11BA5">
        <w:rPr>
          <w:rFonts w:ascii="Calibri" w:hAnsi="Calibri" w:cs="Calibri"/>
          <w:bCs/>
          <w:sz w:val="22"/>
          <w:szCs w:val="22"/>
        </w:rPr>
        <w:t>odpis</w:t>
      </w:r>
      <w:r>
        <w:rPr>
          <w:rFonts w:ascii="Calibri" w:hAnsi="Calibri" w:cs="Calibri"/>
          <w:bCs/>
          <w:sz w:val="22"/>
          <w:szCs w:val="22"/>
        </w:rPr>
        <w:t xml:space="preserve"> pohledávky 5 000,00 Kč vedené pod č.j. MČ P-Š 299/2020 za neuhrazenou pokutu, uloženou v přestupkovém řízení z důvodu zastavení exekučního řízení.</w:t>
      </w:r>
    </w:p>
    <w:p w14:paraId="46BA6AB8" w14:textId="77777777" w:rsidR="00EA52E8" w:rsidRDefault="00EA52E8" w:rsidP="00EA52E8">
      <w:pPr>
        <w:ind w:left="993"/>
        <w:rPr>
          <w:rFonts w:cstheme="minorHAnsi"/>
        </w:rPr>
      </w:pPr>
    </w:p>
    <w:p w14:paraId="789CE889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691CBDA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2463C3F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B81EC65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2569850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F1E02B0" w14:textId="77777777" w:rsidR="00EA52E8" w:rsidRPr="00AF2D10" w:rsidRDefault="00EA52E8" w:rsidP="00EA52E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D59FAAB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7FF25F10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1035ED37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7FDA08F4" w14:textId="77777777" w:rsidR="00EA52E8" w:rsidRDefault="00EA52E8" w:rsidP="00EA52E8"/>
    <w:p w14:paraId="6A967EC3" w14:textId="77777777" w:rsidR="00EA52E8" w:rsidRDefault="00EA52E8" w:rsidP="00EA52E8"/>
    <w:p w14:paraId="2A89DE13" w14:textId="77777777" w:rsidR="00EA52E8" w:rsidRDefault="00EA52E8" w:rsidP="00EA52E8"/>
    <w:p w14:paraId="06195393" w14:textId="77777777" w:rsidR="00EA52E8" w:rsidRDefault="00EA52E8" w:rsidP="00EA52E8"/>
    <w:p w14:paraId="14A7EB9F" w14:textId="77777777" w:rsidR="00EA52E8" w:rsidRDefault="00EA52E8" w:rsidP="00EA52E8"/>
    <w:p w14:paraId="0906F59A" w14:textId="77777777" w:rsidR="00EA52E8" w:rsidRDefault="00EA52E8" w:rsidP="00EA52E8"/>
    <w:p w14:paraId="6B08C951" w14:textId="77777777" w:rsidR="00EA52E8" w:rsidRDefault="00EA52E8" w:rsidP="00EA52E8"/>
    <w:p w14:paraId="4B20275B" w14:textId="77777777" w:rsidR="00EA52E8" w:rsidRDefault="00EA52E8" w:rsidP="00EA52E8"/>
    <w:p w14:paraId="2B929C83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28B07E3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ABA4F15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789445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4DD0B62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F0A933A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3BF161B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4BFAB00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8100ABF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A7922DD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16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</w:t>
      </w:r>
    </w:p>
    <w:p w14:paraId="143B848E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4A58F043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revokaci usnesení Zastupitelstva městské části Praha – Štěrboholy č. 15/X ze dne 21.2.2024</w:t>
      </w:r>
    </w:p>
    <w:p w14:paraId="5106086A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F7DAEAF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3A36A28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F2C60A9" w14:textId="77777777" w:rsidR="00EA52E8" w:rsidRPr="00AF2D10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4853553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55B636E" w14:textId="77777777" w:rsidR="00EA52E8" w:rsidRPr="0059137C" w:rsidRDefault="00EA52E8" w:rsidP="00EA52E8">
      <w:pPr>
        <w:ind w:left="3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 e v o k u j e </w:t>
      </w:r>
    </w:p>
    <w:p w14:paraId="2E02483B" w14:textId="77777777" w:rsidR="00EA52E8" w:rsidRDefault="00EA52E8" w:rsidP="00EA52E8">
      <w:pPr>
        <w:pStyle w:val="Bezmezer"/>
      </w:pPr>
      <w:r w:rsidRPr="00BB3A9D">
        <w:t xml:space="preserve"> </w:t>
      </w:r>
    </w:p>
    <w:p w14:paraId="2899CE09" w14:textId="77777777" w:rsidR="00EA52E8" w:rsidRPr="00F03104" w:rsidRDefault="00EA52E8" w:rsidP="00EA52E8">
      <w:pPr>
        <w:pStyle w:val="Bezmezer"/>
        <w:ind w:left="993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usnesení Zastupitelstva městské části Praha – Štěrboholy č. 15/X ze dne 21.2.2024.</w:t>
      </w:r>
    </w:p>
    <w:p w14:paraId="2F81F780" w14:textId="77777777" w:rsidR="00EA52E8" w:rsidRDefault="00EA52E8" w:rsidP="00EA52E8">
      <w:pPr>
        <w:ind w:left="993"/>
        <w:rPr>
          <w:rFonts w:cstheme="minorHAnsi"/>
        </w:rPr>
      </w:pPr>
    </w:p>
    <w:p w14:paraId="2800C73D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0E82B8D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5DBA980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024ED7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E9788EA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66C47C3" w14:textId="77777777" w:rsidR="00EA52E8" w:rsidRPr="00AF2D10" w:rsidRDefault="00EA52E8" w:rsidP="00EA52E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309B3A6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263D9670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23C103D5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3EBCD540" w14:textId="77777777" w:rsidR="00EA52E8" w:rsidRDefault="00EA52E8" w:rsidP="00EA52E8"/>
    <w:p w14:paraId="6D4DCE0A" w14:textId="77777777" w:rsidR="00EA52E8" w:rsidRDefault="00EA52E8" w:rsidP="00EA52E8"/>
    <w:p w14:paraId="5CE65502" w14:textId="77777777" w:rsidR="00EA52E8" w:rsidRDefault="00EA52E8" w:rsidP="00EA52E8"/>
    <w:p w14:paraId="0B5825D7" w14:textId="77777777" w:rsidR="00EA52E8" w:rsidRDefault="00EA52E8" w:rsidP="00EA52E8"/>
    <w:p w14:paraId="4FB06319" w14:textId="77777777" w:rsidR="00EA52E8" w:rsidRDefault="00EA52E8" w:rsidP="00EA52E8"/>
    <w:p w14:paraId="3CD6A68D" w14:textId="77777777" w:rsidR="00EA52E8" w:rsidRDefault="00EA52E8" w:rsidP="00EA52E8"/>
    <w:p w14:paraId="11C03B5A" w14:textId="77777777" w:rsidR="00EA52E8" w:rsidRDefault="00EA52E8" w:rsidP="00EA52E8"/>
    <w:p w14:paraId="16B1B427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A590872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4A5D3CF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8BB703B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9CD84EF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C71CE8B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50D7EF1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1CBB23A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E812A45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C3F72AD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91F6058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3BFCF6F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16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VII</w:t>
      </w:r>
    </w:p>
    <w:p w14:paraId="6085A964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27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02C059E4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smlouvy o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převodu vlastnického práva k pozemkům a k části stavby „Veřejná kanalizace a komunikace vybudované v rámci akce „Obytný soubor Štěrboholy – I. etapa“</w:t>
      </w:r>
    </w:p>
    <w:p w14:paraId="28453D45" w14:textId="77777777" w:rsidR="00EA52E8" w:rsidRPr="006D2D4D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34C57D0" w14:textId="77777777" w:rsidR="00EA52E8" w:rsidRPr="006D2D4D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2D18594" w14:textId="77777777" w:rsidR="00EA52E8" w:rsidRPr="006D2D4D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AFE4F64" w14:textId="77777777" w:rsidR="00EA52E8" w:rsidRPr="006D2D4D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9388AE3" w14:textId="77777777" w:rsidR="00EA52E8" w:rsidRPr="006D2D4D" w:rsidRDefault="00EA52E8" w:rsidP="00EA52E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39352552" w14:textId="77777777" w:rsidR="00EA52E8" w:rsidRPr="006D2D4D" w:rsidRDefault="00EA52E8" w:rsidP="00EA52E8">
      <w:pPr>
        <w:spacing w:after="0" w:line="240" w:lineRule="auto"/>
        <w:ind w:left="1080" w:hanging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6E5821F" w14:textId="77777777" w:rsidR="00EA52E8" w:rsidRPr="006D2D4D" w:rsidRDefault="00EA52E8" w:rsidP="00EA52E8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uzavření  smlouvy </w:t>
      </w:r>
      <w:r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se společností Boží Dar s.r.o.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o </w:t>
      </w:r>
      <w:r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>převodu vlastnického práva k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 pozemkům a části stavby</w:t>
      </w:r>
      <w:r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„Veřejná kanalizace a komunikace vybudované v rámci akce Obytný soubor Štěrboholy – I etapa“ – </w:t>
      </w:r>
      <w:r w:rsidRPr="00384F2D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příloha č. 1 tohoto usnesení. </w:t>
      </w:r>
    </w:p>
    <w:p w14:paraId="6DBDB61A" w14:textId="77777777" w:rsidR="00EA52E8" w:rsidRPr="006D2D4D" w:rsidRDefault="00EA52E8" w:rsidP="00EA52E8">
      <w:pPr>
        <w:spacing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</w:p>
    <w:p w14:paraId="21FFF14B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2D888CF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0560BC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15D101A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A3F5609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AD49800" w14:textId="77777777" w:rsidR="00EA52E8" w:rsidRPr="00AF2D10" w:rsidRDefault="00EA52E8" w:rsidP="00EA52E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8D7F92F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407F8153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769133A7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3B777A17" w14:textId="77777777" w:rsidR="00EA52E8" w:rsidRDefault="00EA52E8" w:rsidP="00EA52E8"/>
    <w:p w14:paraId="719397E6" w14:textId="77777777" w:rsidR="00EA52E8" w:rsidRDefault="00EA52E8" w:rsidP="00EA52E8"/>
    <w:p w14:paraId="463740B3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0B9ED77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7D7D14A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D84BC4D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838CD8E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632BCE4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3855DC8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E6B8B29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EC68501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0E93A6D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E7330E0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426F3F2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56933F9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FFBC5FB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8E6DE96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BF6075E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8858A0D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16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VIII</w:t>
      </w:r>
    </w:p>
    <w:p w14:paraId="060DD397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27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5B7B0A8A" w14:textId="77777777" w:rsidR="00EA52E8" w:rsidRPr="006D2D4D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dodatku č. 1 ke smlouvě pro umístění Z-BOXu</w:t>
      </w:r>
    </w:p>
    <w:p w14:paraId="1A50434D" w14:textId="77777777" w:rsidR="00EA52E8" w:rsidRPr="006D2D4D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4329B6B" w14:textId="77777777" w:rsidR="00EA52E8" w:rsidRPr="006D2D4D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481256B" w14:textId="77777777" w:rsidR="00EA52E8" w:rsidRPr="006D2D4D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9857A00" w14:textId="77777777" w:rsidR="00EA52E8" w:rsidRPr="006D2D4D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0A61CDB" w14:textId="77777777" w:rsidR="00EA52E8" w:rsidRPr="006D2D4D" w:rsidRDefault="00EA52E8" w:rsidP="00EA52E8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n e s o u h l a s í </w:t>
      </w:r>
    </w:p>
    <w:p w14:paraId="6FADC2A4" w14:textId="77777777" w:rsidR="00EA52E8" w:rsidRPr="006D2D4D" w:rsidRDefault="00EA52E8" w:rsidP="00EA52E8">
      <w:pPr>
        <w:spacing w:after="0" w:line="240" w:lineRule="auto"/>
        <w:ind w:left="1080" w:hanging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810F98C" w14:textId="77777777" w:rsidR="00EA52E8" w:rsidRPr="006D2D4D" w:rsidRDefault="00EA52E8" w:rsidP="00EA52E8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uzavření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m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dodatku č. 1 ke smlouvě pro umístění  Z-BOXu a  spolupráci při jeho provozování č. S-0018/2021 o rozšíření stávajícího Z-BOXu v ul. Slibná.</w:t>
      </w:r>
    </w:p>
    <w:p w14:paraId="3E426652" w14:textId="77777777" w:rsidR="00EA52E8" w:rsidRPr="006D2D4D" w:rsidRDefault="00EA52E8" w:rsidP="00EA52E8">
      <w:pPr>
        <w:spacing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</w:p>
    <w:p w14:paraId="145C3860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0EB7386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3BB9B71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F472DFE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8BC5159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B89A8A2" w14:textId="77777777" w:rsidR="00EA52E8" w:rsidRPr="00AF2D10" w:rsidRDefault="00EA52E8" w:rsidP="00EA52E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B173EDE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75D3B9C4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568A7C6D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19D454EA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1CA5D65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B6D8AA3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46C69BB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E21059A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3E0902E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9080721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40675B3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6DE1F7B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26A8826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BF60B2B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9176A02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24A8C17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0ED457D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98FC546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B8FC161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4FA93DD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C072EDF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A9DF395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8967B69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00954A5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16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IX</w:t>
      </w:r>
    </w:p>
    <w:p w14:paraId="41010E31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608A35E1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prodeji části pozemku parc. č. 302/29 v k.ú. Štěrboholy</w:t>
      </w:r>
    </w:p>
    <w:p w14:paraId="3141EEE7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976D88D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F5E81BF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7A46524" w14:textId="77777777" w:rsidR="00EA52E8" w:rsidRPr="00AF2D10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8C8C729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98D2265" w14:textId="77777777" w:rsidR="00EA52E8" w:rsidRDefault="00EA52E8" w:rsidP="00EA52E8">
      <w:pPr>
        <w:ind w:firstLine="70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 c h v a l u j e </w:t>
      </w:r>
    </w:p>
    <w:p w14:paraId="666D66DD" w14:textId="77777777" w:rsidR="00EA52E8" w:rsidRDefault="00EA52E8" w:rsidP="00EA52E8">
      <w:pPr>
        <w:jc w:val="both"/>
        <w:rPr>
          <w:rFonts w:cstheme="minorHAnsi"/>
          <w:b/>
          <w:bCs/>
        </w:rPr>
      </w:pPr>
    </w:p>
    <w:p w14:paraId="0E1014E3" w14:textId="3CDFC692" w:rsidR="00EA52E8" w:rsidRPr="00A8585D" w:rsidRDefault="00EA52E8" w:rsidP="00EA52E8">
      <w:pPr>
        <w:pStyle w:val="Bezmezer"/>
        <w:ind w:left="709"/>
        <w:jc w:val="both"/>
        <w:rPr>
          <w:rFonts w:ascii="Calibri" w:hAnsi="Calibri" w:cs="Calibri"/>
          <w:sz w:val="22"/>
          <w:szCs w:val="22"/>
        </w:rPr>
      </w:pPr>
      <w:r w:rsidRPr="00A8585D">
        <w:rPr>
          <w:rFonts w:ascii="Calibri" w:hAnsi="Calibri" w:cs="Calibri"/>
          <w:b/>
          <w:sz w:val="22"/>
          <w:szCs w:val="22"/>
        </w:rPr>
        <w:t xml:space="preserve">prodej části pozemku parc. č. 302/29 </w:t>
      </w:r>
      <w:r w:rsidRPr="00A8585D">
        <w:rPr>
          <w:rFonts w:ascii="Calibri" w:hAnsi="Calibri" w:cs="Calibri"/>
          <w:sz w:val="22"/>
          <w:szCs w:val="22"/>
        </w:rPr>
        <w:t xml:space="preserve">– ostatní plocha v k.ú. Štěrboholy, oddělené geometrickým plánem č. 1462-50/2021 ověřeným Ing. Jaroslavem Pletichou dne </w:t>
      </w:r>
      <w:r>
        <w:rPr>
          <w:rFonts w:ascii="Calibri" w:hAnsi="Calibri" w:cs="Calibri"/>
          <w:sz w:val="22"/>
          <w:szCs w:val="22"/>
        </w:rPr>
        <w:t>20.2.2024</w:t>
      </w:r>
      <w:r w:rsidRPr="00A8585D">
        <w:rPr>
          <w:rFonts w:ascii="Calibri" w:hAnsi="Calibri" w:cs="Calibri"/>
          <w:sz w:val="22"/>
          <w:szCs w:val="22"/>
        </w:rPr>
        <w:t xml:space="preserve"> pod č. 750/2021 a potvrzeným Katastrálním úřadem pro hlavní město Prahu, KP Praha pod č. PGP </w:t>
      </w:r>
      <w:r>
        <w:rPr>
          <w:rFonts w:ascii="Calibri" w:hAnsi="Calibri" w:cs="Calibri"/>
          <w:sz w:val="22"/>
          <w:szCs w:val="22"/>
        </w:rPr>
        <w:t>884/2024</w:t>
      </w:r>
      <w:r w:rsidRPr="00A8585D">
        <w:rPr>
          <w:rFonts w:ascii="Calibri" w:hAnsi="Calibri" w:cs="Calibri"/>
          <w:sz w:val="22"/>
          <w:szCs w:val="22"/>
        </w:rPr>
        <w:t xml:space="preserve">-101 a </w:t>
      </w:r>
      <w:r w:rsidRPr="00A8585D">
        <w:rPr>
          <w:rFonts w:ascii="Calibri" w:hAnsi="Calibri" w:cs="Calibri"/>
          <w:b/>
          <w:sz w:val="22"/>
          <w:szCs w:val="22"/>
        </w:rPr>
        <w:t>označené jako parc.č. 302/196 o výměře 461 m</w:t>
      </w:r>
      <w:r w:rsidRPr="00A8585D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 w:rsidRPr="00A8585D">
        <w:rPr>
          <w:rFonts w:ascii="Calibri" w:hAnsi="Calibri" w:cs="Calibri"/>
          <w:bCs/>
          <w:sz w:val="22"/>
          <w:szCs w:val="22"/>
        </w:rPr>
        <w:t>panu J</w:t>
      </w:r>
      <w:r>
        <w:rPr>
          <w:rFonts w:ascii="Calibri" w:hAnsi="Calibri" w:cs="Calibri"/>
          <w:bCs/>
          <w:sz w:val="22"/>
          <w:szCs w:val="22"/>
        </w:rPr>
        <w:t>. K.</w:t>
      </w:r>
      <w:r w:rsidRPr="00A8585D">
        <w:rPr>
          <w:rFonts w:ascii="Calibri" w:hAnsi="Calibri" w:cs="Calibri"/>
          <w:sz w:val="22"/>
          <w:szCs w:val="22"/>
        </w:rPr>
        <w:t xml:space="preserve">, bytem </w:t>
      </w:r>
      <w:r>
        <w:rPr>
          <w:rFonts w:ascii="Calibri" w:hAnsi="Calibri" w:cs="Calibri"/>
          <w:sz w:val="22"/>
          <w:szCs w:val="22"/>
        </w:rPr>
        <w:t>******************</w:t>
      </w:r>
      <w:r w:rsidRPr="00A8585D">
        <w:rPr>
          <w:rFonts w:ascii="Calibri" w:hAnsi="Calibri" w:cs="Calibri"/>
          <w:sz w:val="22"/>
          <w:szCs w:val="22"/>
        </w:rPr>
        <w:t xml:space="preserve">  Praha  za cenu 2 300 000,00 Kč.</w:t>
      </w:r>
    </w:p>
    <w:p w14:paraId="19FE11D3" w14:textId="77777777" w:rsidR="00EA52E8" w:rsidRDefault="00EA52E8" w:rsidP="00EA52E8">
      <w:pPr>
        <w:ind w:left="993"/>
        <w:rPr>
          <w:rFonts w:cstheme="minorHAnsi"/>
        </w:rPr>
      </w:pPr>
    </w:p>
    <w:p w14:paraId="42FE7876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760122C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BA5EA83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7229D33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5F57FDF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6377FC0" w14:textId="77777777" w:rsidR="00EA52E8" w:rsidRPr="00AF2D10" w:rsidRDefault="00EA52E8" w:rsidP="00EA52E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A2CDEC2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266ABBE7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7B75778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7FA38C87" w14:textId="77777777" w:rsidR="00EA52E8" w:rsidRDefault="00EA52E8" w:rsidP="00EA52E8"/>
    <w:p w14:paraId="40531380" w14:textId="77777777" w:rsidR="00EA52E8" w:rsidRDefault="00EA52E8" w:rsidP="00EA52E8"/>
    <w:p w14:paraId="4E1FE419" w14:textId="77777777" w:rsidR="00EA52E8" w:rsidRDefault="00EA52E8" w:rsidP="00EA52E8"/>
    <w:p w14:paraId="387E81AD" w14:textId="77777777" w:rsidR="00EA52E8" w:rsidRDefault="00EA52E8" w:rsidP="00EA52E8"/>
    <w:p w14:paraId="6841A795" w14:textId="77777777" w:rsidR="00EA52E8" w:rsidRDefault="00EA52E8" w:rsidP="00EA52E8"/>
    <w:p w14:paraId="39C6E1E3" w14:textId="77777777" w:rsidR="00EA52E8" w:rsidRDefault="00EA52E8" w:rsidP="00EA52E8"/>
    <w:p w14:paraId="1DD48461" w14:textId="77777777" w:rsidR="00EA52E8" w:rsidRDefault="00EA52E8" w:rsidP="00EA52E8"/>
    <w:p w14:paraId="7CE73894" w14:textId="77777777" w:rsidR="00EA52E8" w:rsidRDefault="00EA52E8" w:rsidP="00EA52E8"/>
    <w:p w14:paraId="4D728093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CBB5627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9E4EC55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E4B74BC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FCA33E1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B350193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B8A3F25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1A520A5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16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X</w:t>
      </w:r>
    </w:p>
    <w:p w14:paraId="56E2283E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3D2EA53F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prodeji částí pozemků parc. č. 101  a parc.č. 487/3 v k.ú. Štěrboholy</w:t>
      </w:r>
    </w:p>
    <w:p w14:paraId="418629BE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2FC3F48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2147E28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7388591" w14:textId="77777777" w:rsidR="00EA52E8" w:rsidRPr="00AF2D10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E68FEFE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D0B1EA8" w14:textId="77777777" w:rsidR="00EA52E8" w:rsidRPr="0059137C" w:rsidRDefault="00EA52E8" w:rsidP="00EA52E8">
      <w:pPr>
        <w:ind w:left="360"/>
        <w:jc w:val="both"/>
        <w:rPr>
          <w:rFonts w:cstheme="minorHAnsi"/>
          <w:b/>
          <w:bCs/>
        </w:rPr>
      </w:pPr>
      <w:r w:rsidRPr="0059137C">
        <w:rPr>
          <w:rFonts w:cstheme="minorHAnsi"/>
          <w:b/>
          <w:bCs/>
        </w:rPr>
        <w:t xml:space="preserve">s c h v a l u j e </w:t>
      </w:r>
    </w:p>
    <w:p w14:paraId="7EA3D856" w14:textId="77777777" w:rsidR="00EA52E8" w:rsidRDefault="00EA52E8" w:rsidP="00EA52E8">
      <w:pPr>
        <w:pStyle w:val="Bezmezer"/>
      </w:pPr>
      <w:r w:rsidRPr="00BB3A9D">
        <w:t xml:space="preserve"> </w:t>
      </w:r>
    </w:p>
    <w:p w14:paraId="6EAF5C1E" w14:textId="75E053A1" w:rsidR="00EA52E8" w:rsidRPr="00673F72" w:rsidRDefault="00EA52E8" w:rsidP="00EA52E8">
      <w:pPr>
        <w:pStyle w:val="Bezmezer"/>
        <w:ind w:left="993"/>
        <w:jc w:val="both"/>
        <w:rPr>
          <w:rFonts w:ascii="Calibri" w:hAnsi="Calibri" w:cs="Calibri"/>
          <w:sz w:val="22"/>
          <w:szCs w:val="22"/>
        </w:rPr>
      </w:pPr>
      <w:r w:rsidRPr="00673F72">
        <w:rPr>
          <w:rFonts w:ascii="Calibri" w:hAnsi="Calibri" w:cs="Calibri"/>
          <w:b/>
          <w:sz w:val="22"/>
          <w:szCs w:val="22"/>
        </w:rPr>
        <w:t>prodej</w:t>
      </w:r>
      <w:r>
        <w:rPr>
          <w:rFonts w:ascii="Calibri" w:hAnsi="Calibri" w:cs="Calibri"/>
          <w:b/>
          <w:sz w:val="22"/>
          <w:szCs w:val="22"/>
        </w:rPr>
        <w:t xml:space="preserve"> části pozemku parc.č. 101 a</w:t>
      </w:r>
      <w:r w:rsidRPr="00673F72">
        <w:rPr>
          <w:rFonts w:ascii="Calibri" w:hAnsi="Calibri" w:cs="Calibri"/>
          <w:b/>
          <w:sz w:val="22"/>
          <w:szCs w:val="22"/>
        </w:rPr>
        <w:t xml:space="preserve"> části pozemku parc. č. 487/3 </w:t>
      </w:r>
      <w:r w:rsidRPr="00673F72">
        <w:rPr>
          <w:rFonts w:ascii="Calibri" w:hAnsi="Calibri" w:cs="Calibri"/>
          <w:sz w:val="22"/>
          <w:szCs w:val="22"/>
        </w:rPr>
        <w:t>– ostatní plocha v k.ú. Štěrboholy, oddělen</w:t>
      </w:r>
      <w:r>
        <w:rPr>
          <w:rFonts w:ascii="Calibri" w:hAnsi="Calibri" w:cs="Calibri"/>
          <w:sz w:val="22"/>
          <w:szCs w:val="22"/>
        </w:rPr>
        <w:t>ých</w:t>
      </w:r>
      <w:r w:rsidRPr="00673F72">
        <w:rPr>
          <w:rFonts w:ascii="Calibri" w:hAnsi="Calibri" w:cs="Calibri"/>
          <w:sz w:val="22"/>
          <w:szCs w:val="22"/>
        </w:rPr>
        <w:t xml:space="preserve"> geometrickým plánem č. </w:t>
      </w:r>
      <w:r>
        <w:rPr>
          <w:rFonts w:ascii="Calibri" w:hAnsi="Calibri" w:cs="Calibri"/>
          <w:sz w:val="22"/>
          <w:szCs w:val="22"/>
        </w:rPr>
        <w:t>1464-118/2023</w:t>
      </w:r>
      <w:r w:rsidRPr="00673F72">
        <w:rPr>
          <w:rFonts w:ascii="Calibri" w:hAnsi="Calibri" w:cs="Calibri"/>
          <w:sz w:val="22"/>
          <w:szCs w:val="22"/>
        </w:rPr>
        <w:t xml:space="preserve"> ověřeným Ing. </w:t>
      </w:r>
      <w:r>
        <w:rPr>
          <w:rFonts w:ascii="Calibri" w:hAnsi="Calibri" w:cs="Calibri"/>
          <w:sz w:val="22"/>
          <w:szCs w:val="22"/>
        </w:rPr>
        <w:t>Jaroslavem Pletichou</w:t>
      </w:r>
      <w:r w:rsidRPr="00673F72">
        <w:rPr>
          <w:rFonts w:ascii="Calibri" w:hAnsi="Calibri" w:cs="Calibri"/>
          <w:sz w:val="22"/>
          <w:szCs w:val="22"/>
        </w:rPr>
        <w:t xml:space="preserve"> dne </w:t>
      </w:r>
      <w:r>
        <w:rPr>
          <w:rFonts w:ascii="Calibri" w:hAnsi="Calibri" w:cs="Calibri"/>
          <w:sz w:val="22"/>
          <w:szCs w:val="22"/>
        </w:rPr>
        <w:t>28.2.2024</w:t>
      </w:r>
      <w:r w:rsidRPr="00673F72">
        <w:rPr>
          <w:rFonts w:ascii="Calibri" w:hAnsi="Calibri" w:cs="Calibri"/>
          <w:sz w:val="22"/>
          <w:szCs w:val="22"/>
        </w:rPr>
        <w:t xml:space="preserve"> pod č. </w:t>
      </w:r>
      <w:r>
        <w:rPr>
          <w:rFonts w:ascii="Calibri" w:hAnsi="Calibri" w:cs="Calibri"/>
          <w:sz w:val="22"/>
          <w:szCs w:val="22"/>
        </w:rPr>
        <w:t>818/2023</w:t>
      </w:r>
      <w:r w:rsidRPr="00673F72">
        <w:rPr>
          <w:rFonts w:ascii="Calibri" w:hAnsi="Calibri" w:cs="Calibri"/>
          <w:sz w:val="22"/>
          <w:szCs w:val="22"/>
        </w:rPr>
        <w:t xml:space="preserve"> a potvrzeným Katastrálním úřadem pro hlavní město Prahu, KP Praha pod č. PGP </w:t>
      </w:r>
      <w:r>
        <w:rPr>
          <w:rFonts w:ascii="Calibri" w:hAnsi="Calibri" w:cs="Calibri"/>
          <w:sz w:val="22"/>
          <w:szCs w:val="22"/>
        </w:rPr>
        <w:t>1057/2024</w:t>
      </w:r>
      <w:r w:rsidRPr="00673F72">
        <w:rPr>
          <w:rFonts w:ascii="Calibri" w:hAnsi="Calibri" w:cs="Calibri"/>
          <w:sz w:val="22"/>
          <w:szCs w:val="22"/>
        </w:rPr>
        <w:t xml:space="preserve">-101 a </w:t>
      </w:r>
      <w:r w:rsidRPr="00673F72">
        <w:rPr>
          <w:rFonts w:ascii="Calibri" w:hAnsi="Calibri" w:cs="Calibri"/>
          <w:b/>
          <w:sz w:val="22"/>
          <w:szCs w:val="22"/>
        </w:rPr>
        <w:t>označen</w:t>
      </w:r>
      <w:r>
        <w:rPr>
          <w:rFonts w:ascii="Calibri" w:hAnsi="Calibri" w:cs="Calibri"/>
          <w:b/>
          <w:sz w:val="22"/>
          <w:szCs w:val="22"/>
        </w:rPr>
        <w:t xml:space="preserve">ých </w:t>
      </w:r>
      <w:r w:rsidRPr="00673F72">
        <w:rPr>
          <w:rFonts w:ascii="Calibri" w:hAnsi="Calibri" w:cs="Calibri"/>
          <w:b/>
          <w:sz w:val="22"/>
          <w:szCs w:val="22"/>
        </w:rPr>
        <w:t xml:space="preserve"> jako </w:t>
      </w:r>
      <w:r>
        <w:rPr>
          <w:rFonts w:ascii="Calibri" w:hAnsi="Calibri" w:cs="Calibri"/>
          <w:b/>
          <w:sz w:val="22"/>
          <w:szCs w:val="22"/>
        </w:rPr>
        <w:t>díl a</w:t>
      </w:r>
      <w:r w:rsidRPr="00673F72">
        <w:rPr>
          <w:rFonts w:ascii="Calibri" w:hAnsi="Calibri" w:cs="Calibri"/>
          <w:b/>
          <w:sz w:val="22"/>
          <w:szCs w:val="22"/>
        </w:rPr>
        <w:t xml:space="preserve"> o výměře </w:t>
      </w:r>
      <w:r>
        <w:rPr>
          <w:rFonts w:ascii="Calibri" w:hAnsi="Calibri" w:cs="Calibri"/>
          <w:b/>
          <w:sz w:val="22"/>
          <w:szCs w:val="22"/>
        </w:rPr>
        <w:t>7</w:t>
      </w:r>
      <w:r w:rsidRPr="00673F72">
        <w:rPr>
          <w:rFonts w:ascii="Calibri" w:hAnsi="Calibri" w:cs="Calibri"/>
          <w:b/>
          <w:sz w:val="22"/>
          <w:szCs w:val="22"/>
        </w:rPr>
        <w:t xml:space="preserve"> m</w:t>
      </w:r>
      <w:r w:rsidRPr="00673F72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673F7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a díl c o výměře 40 </w:t>
      </w:r>
      <w:r w:rsidRPr="00673F72">
        <w:rPr>
          <w:rFonts w:ascii="Calibri" w:hAnsi="Calibri" w:cs="Calibri"/>
          <w:b/>
          <w:sz w:val="22"/>
          <w:szCs w:val="22"/>
        </w:rPr>
        <w:t>m</w:t>
      </w:r>
      <w:r w:rsidRPr="00673F72">
        <w:rPr>
          <w:rFonts w:ascii="Calibri" w:hAnsi="Calibri" w:cs="Calibri"/>
          <w:b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673F72">
        <w:rPr>
          <w:rFonts w:ascii="Calibri" w:hAnsi="Calibri" w:cs="Calibri"/>
          <w:bCs/>
          <w:sz w:val="22"/>
          <w:szCs w:val="22"/>
        </w:rPr>
        <w:t>panu A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Pr="00673F72">
        <w:rPr>
          <w:rFonts w:ascii="Calibri" w:hAnsi="Calibri" w:cs="Calibri"/>
          <w:bCs/>
          <w:sz w:val="22"/>
          <w:szCs w:val="22"/>
        </w:rPr>
        <w:t>K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Pr="00673F72">
        <w:rPr>
          <w:rFonts w:ascii="Calibri" w:hAnsi="Calibri" w:cs="Calibri"/>
          <w:sz w:val="22"/>
          <w:szCs w:val="22"/>
        </w:rPr>
        <w:t xml:space="preserve"> bytem </w:t>
      </w:r>
      <w:r>
        <w:rPr>
          <w:rFonts w:ascii="Calibri" w:hAnsi="Calibri" w:cs="Calibri"/>
          <w:sz w:val="22"/>
          <w:szCs w:val="22"/>
        </w:rPr>
        <w:t>**************</w:t>
      </w:r>
      <w:r w:rsidRPr="00673F72">
        <w:rPr>
          <w:rFonts w:ascii="Calibri" w:hAnsi="Calibri" w:cs="Calibri"/>
          <w:sz w:val="22"/>
          <w:szCs w:val="22"/>
        </w:rPr>
        <w:t xml:space="preserve">  Praha </w:t>
      </w:r>
      <w:r>
        <w:rPr>
          <w:rFonts w:ascii="Calibri" w:hAnsi="Calibri" w:cs="Calibri"/>
          <w:sz w:val="22"/>
          <w:szCs w:val="22"/>
        </w:rPr>
        <w:t xml:space="preserve"> </w:t>
      </w:r>
      <w:r w:rsidRPr="00673F72">
        <w:rPr>
          <w:rFonts w:ascii="Calibri" w:hAnsi="Calibri" w:cs="Calibri"/>
          <w:sz w:val="22"/>
          <w:szCs w:val="22"/>
        </w:rPr>
        <w:t xml:space="preserve"> a paní J</w:t>
      </w:r>
      <w:r>
        <w:rPr>
          <w:rFonts w:ascii="Calibri" w:hAnsi="Calibri" w:cs="Calibri"/>
          <w:sz w:val="22"/>
          <w:szCs w:val="22"/>
        </w:rPr>
        <w:t>. P.</w:t>
      </w:r>
      <w:r w:rsidRPr="00673F72">
        <w:rPr>
          <w:rFonts w:ascii="Calibri" w:hAnsi="Calibri" w:cs="Calibri"/>
          <w:sz w:val="22"/>
          <w:szCs w:val="22"/>
        </w:rPr>
        <w:t xml:space="preserve">, bytem </w:t>
      </w:r>
      <w:r>
        <w:rPr>
          <w:rFonts w:ascii="Calibri" w:hAnsi="Calibri" w:cs="Calibri"/>
          <w:sz w:val="22"/>
          <w:szCs w:val="22"/>
        </w:rPr>
        <w:t>**********************</w:t>
      </w:r>
      <w:r w:rsidRPr="00673F72">
        <w:rPr>
          <w:rFonts w:ascii="Calibri" w:hAnsi="Calibri" w:cs="Calibri"/>
          <w:sz w:val="22"/>
          <w:szCs w:val="22"/>
        </w:rPr>
        <w:t xml:space="preserve"> Liberec , za cenu </w:t>
      </w:r>
      <w:r w:rsidR="00A9452A">
        <w:rPr>
          <w:rFonts w:ascii="Calibri" w:hAnsi="Calibri" w:cs="Calibri"/>
          <w:sz w:val="22"/>
          <w:szCs w:val="22"/>
        </w:rPr>
        <w:t>282 000,00</w:t>
      </w:r>
      <w:r w:rsidRPr="00673F72">
        <w:rPr>
          <w:rFonts w:ascii="Calibri" w:hAnsi="Calibri" w:cs="Calibri"/>
          <w:sz w:val="22"/>
          <w:szCs w:val="22"/>
        </w:rPr>
        <w:t xml:space="preserve"> Kč.</w:t>
      </w:r>
    </w:p>
    <w:p w14:paraId="586DD4EC" w14:textId="77777777" w:rsidR="00EA52E8" w:rsidRDefault="00EA52E8" w:rsidP="00EA52E8">
      <w:pPr>
        <w:ind w:left="993"/>
        <w:rPr>
          <w:rFonts w:cstheme="minorHAnsi"/>
        </w:rPr>
      </w:pPr>
    </w:p>
    <w:p w14:paraId="088E3C7A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3B2C685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76D0FC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53BFFE8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9D52F24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27E32F8" w14:textId="77777777" w:rsidR="00EA52E8" w:rsidRPr="00AF2D10" w:rsidRDefault="00EA52E8" w:rsidP="00EA52E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E764B74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4B39889E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793AE964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641892EB" w14:textId="77777777" w:rsidR="00EA52E8" w:rsidRDefault="00EA52E8" w:rsidP="00EA52E8"/>
    <w:p w14:paraId="1DC9294D" w14:textId="77777777" w:rsidR="00EA52E8" w:rsidRDefault="00EA52E8" w:rsidP="00EA52E8"/>
    <w:p w14:paraId="49421FFA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8D18BB8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9E9D9C6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B546928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052F069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8DDAD90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B581062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C7941C1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2DC6295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BBE9CF6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A985100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068395A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96D0F0E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7E7725C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16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XI</w:t>
      </w:r>
    </w:p>
    <w:p w14:paraId="051B314E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7F3F36CD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na pořízení změny ÚP SÚ HMP parc.č. 378/4 a 378/75 v k.ú. Štěrboholy</w:t>
      </w:r>
    </w:p>
    <w:p w14:paraId="372662E4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6AC8797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3DA7FA0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5EF9CF" w14:textId="77777777" w:rsidR="00EA52E8" w:rsidRPr="00AF2D10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6A26E7D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7587A8" w14:textId="77777777" w:rsidR="00EA52E8" w:rsidRPr="0059137C" w:rsidRDefault="00EA52E8" w:rsidP="00EA52E8">
      <w:pPr>
        <w:ind w:left="360"/>
        <w:jc w:val="both"/>
        <w:rPr>
          <w:rFonts w:cstheme="minorHAnsi"/>
          <w:b/>
          <w:bCs/>
        </w:rPr>
      </w:pPr>
      <w:r w:rsidRPr="0059137C">
        <w:rPr>
          <w:rFonts w:cstheme="minorHAnsi"/>
          <w:b/>
          <w:bCs/>
        </w:rPr>
        <w:t xml:space="preserve">s c h v a l u j e </w:t>
      </w:r>
    </w:p>
    <w:p w14:paraId="07E1EE22" w14:textId="77777777" w:rsidR="00EA52E8" w:rsidRDefault="00EA52E8" w:rsidP="00EA52E8">
      <w:pPr>
        <w:pStyle w:val="Bezmezer"/>
      </w:pPr>
      <w:r w:rsidRPr="00BB3A9D">
        <w:t xml:space="preserve"> </w:t>
      </w:r>
    </w:p>
    <w:p w14:paraId="01794760" w14:textId="77777777" w:rsidR="00EA52E8" w:rsidRPr="00BE0329" w:rsidRDefault="00EA52E8" w:rsidP="00EA52E8">
      <w:pPr>
        <w:ind w:left="360"/>
        <w:jc w:val="both"/>
        <w:rPr>
          <w:rFonts w:ascii="Calibri" w:hAnsi="Calibri" w:cs="Calibri"/>
          <w:bCs/>
          <w:i/>
          <w:iCs/>
        </w:rPr>
      </w:pPr>
      <w:r w:rsidRPr="00BE0329">
        <w:rPr>
          <w:rFonts w:ascii="Calibri" w:hAnsi="Calibri" w:cs="Calibri"/>
          <w:bCs/>
        </w:rPr>
        <w:t xml:space="preserve">připojení městské části k návrhu na pořízení změny územního plánu sídelního útvaru hl. m. Prahy zkráceným postupem podanému KUNRATICKÁ DEVELOPMENT s.r.o. a MANTARO DEVELOP a.s. – změna funkčního využití pozemků parc.č. 378/75 a 378/4 v k.ú. Štěrboholy z plochy VV – veřejné vybavení na plochu VN – nerušící výroby a služeb s kódem míry využití plochy E – </w:t>
      </w:r>
      <w:r w:rsidRPr="00BE0329">
        <w:rPr>
          <w:rFonts w:ascii="Calibri" w:hAnsi="Calibri" w:cs="Calibri"/>
          <w:bCs/>
          <w:i/>
          <w:iCs/>
        </w:rPr>
        <w:t>dle přílohy č. 1 tohoto usnesení.</w:t>
      </w:r>
    </w:p>
    <w:p w14:paraId="24B3EA1F" w14:textId="77777777" w:rsidR="00EA52E8" w:rsidRDefault="00EA52E8" w:rsidP="00EA52E8">
      <w:pPr>
        <w:ind w:left="993"/>
        <w:rPr>
          <w:rFonts w:cstheme="minorHAnsi"/>
        </w:rPr>
      </w:pPr>
    </w:p>
    <w:p w14:paraId="25295C3D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EC45F3F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E86D63C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5D56B99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78DC870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54F5432" w14:textId="77777777" w:rsidR="00EA52E8" w:rsidRPr="00AF2D10" w:rsidRDefault="00EA52E8" w:rsidP="00EA52E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F5DBE07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7A5017C3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DAC928B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107EBE55" w14:textId="77777777" w:rsidR="00EA52E8" w:rsidRDefault="00EA52E8" w:rsidP="00EA52E8"/>
    <w:p w14:paraId="695882A4" w14:textId="77777777" w:rsidR="00EA52E8" w:rsidRDefault="00EA52E8" w:rsidP="00EA52E8"/>
    <w:p w14:paraId="0398BD86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5AB7F65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F4304A1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9158481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98937FB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0358069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F8C0906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A42EC98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47B4CA6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9385671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1591A99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25E287D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1441323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B9EE361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985ECE3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16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XII</w:t>
      </w:r>
    </w:p>
    <w:p w14:paraId="41DD82A0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69E91CDF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veřejné zakázce „Přechod pro chodce ul. Pod Areálem“</w:t>
      </w:r>
    </w:p>
    <w:p w14:paraId="2F0594AB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4252F0E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18AD1C7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59E80C7" w14:textId="77777777" w:rsidR="00EA52E8" w:rsidRPr="00430105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CBF490F" w14:textId="77777777" w:rsidR="00EA52E8" w:rsidRPr="00430105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2162741B" w14:textId="77777777" w:rsidR="00EA52E8" w:rsidRPr="00430105" w:rsidRDefault="00EA52E8" w:rsidP="00EA52E8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590CF75D" w14:textId="77777777" w:rsidR="00EA52E8" w:rsidRPr="00430105" w:rsidRDefault="00EA52E8" w:rsidP="00EA52E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v y h l a š u j e </w:t>
      </w:r>
    </w:p>
    <w:p w14:paraId="617A9688" w14:textId="77777777" w:rsidR="00EA52E8" w:rsidRPr="00430105" w:rsidRDefault="00EA52E8" w:rsidP="00EA52E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6EDC0E4" w14:textId="77777777" w:rsidR="00EA52E8" w:rsidRPr="00430105" w:rsidRDefault="00EA52E8" w:rsidP="00EA52E8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</w:t>
      </w:r>
      <w:r w:rsidRPr="0043010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veřejnou zakázku na akci „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Přechod pro chodce ul. Pod Areálem, Praha – Štěrboholy“</w:t>
      </w:r>
    </w:p>
    <w:p w14:paraId="5A0DAA5E" w14:textId="77777777" w:rsidR="00EA52E8" w:rsidRPr="00430105" w:rsidRDefault="00EA52E8" w:rsidP="00EA52E8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594DB32F" w14:textId="77777777" w:rsidR="00EA52E8" w:rsidRPr="00430105" w:rsidRDefault="00EA52E8" w:rsidP="00EA52E8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p o v ě ř u j e </w:t>
      </w:r>
    </w:p>
    <w:p w14:paraId="14E00684" w14:textId="77777777" w:rsidR="00EA52E8" w:rsidRPr="00430105" w:rsidRDefault="00EA52E8" w:rsidP="00EA52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166B3C4" w14:textId="77777777" w:rsidR="00EA52E8" w:rsidRPr="00430105" w:rsidRDefault="00EA52E8" w:rsidP="00EA52E8">
      <w:pPr>
        <w:spacing w:after="0" w:line="240" w:lineRule="auto"/>
        <w:ind w:left="1134" w:hanging="429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    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Advokátní kancelář Jakub Grafnetter administrací veřejné zakázky dle bodu 1 tohoto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usnesení.</w:t>
      </w:r>
    </w:p>
    <w:p w14:paraId="0C0B60CA" w14:textId="77777777" w:rsidR="00EA52E8" w:rsidRPr="00430105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B8CDF27" w14:textId="77777777" w:rsidR="00EA52E8" w:rsidRDefault="00EA52E8" w:rsidP="00EA52E8">
      <w:pPr>
        <w:ind w:left="993"/>
        <w:rPr>
          <w:rFonts w:cstheme="minorHAnsi"/>
        </w:rPr>
      </w:pPr>
    </w:p>
    <w:p w14:paraId="5659B6BB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AC3FC6C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BB7A8EE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FD8894E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1183CD2" w14:textId="77777777" w:rsidR="00EA52E8" w:rsidRPr="00AF2D10" w:rsidRDefault="00EA52E8" w:rsidP="00EA52E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9E202B4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2E8E98FF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2F902DCD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4939F008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EBA4596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B0C6DCC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6DD10F1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9DF9B41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254052C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C574CCA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C29B920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7AFCF00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EA50CB1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CE4A609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AC288E7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40AD378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E5F7C5C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032A020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135C923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16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XIII</w:t>
      </w:r>
    </w:p>
    <w:p w14:paraId="47721191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7E18B6F2" w14:textId="77777777" w:rsidR="00EA52E8" w:rsidRPr="00AF2D10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veřejné zakázce „Centrální park a náměstí u budovy ÚMČ“ – I. etapa Zpracování projektové dokumentace pro DUR a DSP</w:t>
      </w:r>
    </w:p>
    <w:p w14:paraId="152F68DD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6D69F01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29ED677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2963254" w14:textId="77777777" w:rsidR="00EA52E8" w:rsidRPr="00430105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715829A" w14:textId="77777777" w:rsidR="00EA52E8" w:rsidRPr="00430105" w:rsidRDefault="00EA52E8" w:rsidP="00EA52E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0F4046BC" w14:textId="77777777" w:rsidR="00EA52E8" w:rsidRPr="00430105" w:rsidRDefault="00EA52E8" w:rsidP="00EA52E8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2FE64648" w14:textId="77777777" w:rsidR="00EA52E8" w:rsidRPr="00430105" w:rsidRDefault="00EA52E8" w:rsidP="00EA52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v y h l a š u j e </w:t>
      </w:r>
    </w:p>
    <w:p w14:paraId="30230389" w14:textId="77777777" w:rsidR="00EA52E8" w:rsidRPr="00430105" w:rsidRDefault="00EA52E8" w:rsidP="00EA52E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A4B6E45" w14:textId="77777777" w:rsidR="00EA52E8" w:rsidRPr="00430105" w:rsidRDefault="00EA52E8" w:rsidP="00EA52E8">
      <w:pPr>
        <w:spacing w:after="0" w:line="240" w:lineRule="auto"/>
        <w:ind w:left="993" w:hanging="288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</w:t>
      </w:r>
      <w:r w:rsidRPr="0043010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veřejnou zakázku na akci „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Centrální park a náměstí u budovy ÚMČ “ – I. etapa Zpracování     projektové dokumentace pro DUR a DSP;</w:t>
      </w:r>
    </w:p>
    <w:p w14:paraId="4AD21C31" w14:textId="77777777" w:rsidR="00EA52E8" w:rsidRPr="00430105" w:rsidRDefault="00EA52E8" w:rsidP="00EA52E8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79905672" w14:textId="77777777" w:rsidR="00EA52E8" w:rsidRPr="00430105" w:rsidRDefault="00EA52E8" w:rsidP="00EA52E8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p o v ě ř u j e </w:t>
      </w:r>
    </w:p>
    <w:p w14:paraId="31513AAB" w14:textId="77777777" w:rsidR="00EA52E8" w:rsidRPr="00430105" w:rsidRDefault="00EA52E8" w:rsidP="00EA52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444714A" w14:textId="77777777" w:rsidR="00EA52E8" w:rsidRPr="00430105" w:rsidRDefault="00EA52E8" w:rsidP="00EA52E8">
      <w:pPr>
        <w:spacing w:after="0" w:line="240" w:lineRule="auto"/>
        <w:ind w:left="1134" w:hanging="429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    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Advokátní kancelář Jakub Grafnetter administrací veřejné zakázky dle bodu 1 tohoto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usnesení.</w:t>
      </w:r>
    </w:p>
    <w:p w14:paraId="20BADC15" w14:textId="77777777" w:rsidR="00EA52E8" w:rsidRPr="00430105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B99CDF2" w14:textId="77777777" w:rsidR="00EA52E8" w:rsidRDefault="00EA52E8" w:rsidP="00EA52E8">
      <w:pPr>
        <w:ind w:left="993"/>
        <w:rPr>
          <w:rFonts w:cstheme="minorHAnsi"/>
        </w:rPr>
      </w:pPr>
    </w:p>
    <w:p w14:paraId="167E9F39" w14:textId="77777777" w:rsidR="00EA52E8" w:rsidRPr="00AF2D10" w:rsidRDefault="00EA52E8" w:rsidP="00EA52E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2AF0D2D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99250D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E2F5C48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9F419F6" w14:textId="77777777" w:rsidR="00EA52E8" w:rsidRPr="00AF2D10" w:rsidRDefault="00EA52E8" w:rsidP="00EA52E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494CA1C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2B1A628C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2E436E8D" w14:textId="77777777" w:rsidR="00EA52E8" w:rsidRPr="00AF2D10" w:rsidRDefault="00EA52E8" w:rsidP="00EA52E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6BF4DAF5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B80CAA3" w14:textId="77777777" w:rsidR="00EA52E8" w:rsidRDefault="00EA52E8" w:rsidP="00EA52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8ABA008" w14:textId="77777777" w:rsidR="00A011FE" w:rsidRDefault="00A011FE"/>
    <w:sectPr w:rsidR="00A011FE" w:rsidSect="00EA5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064C2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C2421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04713166">
    <w:abstractNumId w:val="1"/>
  </w:num>
  <w:num w:numId="2" w16cid:durableId="1538809230">
    <w:abstractNumId w:val="2"/>
  </w:num>
  <w:num w:numId="3" w16cid:durableId="79418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E8"/>
    <w:rsid w:val="001D70B3"/>
    <w:rsid w:val="002E31FA"/>
    <w:rsid w:val="00614EDC"/>
    <w:rsid w:val="00A011FE"/>
    <w:rsid w:val="00A9452A"/>
    <w:rsid w:val="00B5214B"/>
    <w:rsid w:val="00D820CF"/>
    <w:rsid w:val="00EA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AADF"/>
  <w15:chartTrackingRefBased/>
  <w15:docId w15:val="{E2E76816-000B-49D8-B1F1-917952A2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2E8"/>
  </w:style>
  <w:style w:type="paragraph" w:styleId="Nadpis1">
    <w:name w:val="heading 1"/>
    <w:basedOn w:val="Normln"/>
    <w:next w:val="Normln"/>
    <w:link w:val="Nadpis1Char"/>
    <w:uiPriority w:val="9"/>
    <w:qFormat/>
    <w:rsid w:val="00EA5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5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5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5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5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5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5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5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5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5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52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52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52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52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52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52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5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5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5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5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52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52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52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5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52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52E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EA52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1756</Words>
  <Characters>10367</Characters>
  <Application>Microsoft Office Word</Application>
  <DocSecurity>0</DocSecurity>
  <Lines>86</Lines>
  <Paragraphs>24</Paragraphs>
  <ScaleCrop>false</ScaleCrop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dcterms:created xsi:type="dcterms:W3CDTF">2024-08-05T12:51:00Z</dcterms:created>
  <dcterms:modified xsi:type="dcterms:W3CDTF">2024-08-05T12:51:00Z</dcterms:modified>
</cp:coreProperties>
</file>